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10" w:lineRule="atLeast"/>
        <w:ind w:right="0" w:rightChars="0"/>
        <w:rPr>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00" w:afterAutospacing="0" w:line="240" w:lineRule="atLeast"/>
        <w:ind w:left="-100" w:right="-100" w:firstLine="0"/>
        <w:jc w:val="center"/>
        <w:rPr>
          <w:rFonts w:hint="default" w:ascii="Arial" w:hAnsi="Arial" w:eastAsia="宋体" w:cs="Arial"/>
          <w:i w:val="0"/>
          <w:caps w:val="0"/>
          <w:color w:val="65B12C"/>
          <w:spacing w:val="0"/>
          <w:kern w:val="0"/>
          <w:sz w:val="24"/>
          <w:szCs w:val="24"/>
          <w:bdr w:val="single" w:color="D7EFC6" w:sz="4" w:space="0"/>
          <w:shd w:val="clear" w:fill="FFFFFF"/>
          <w:lang w:val="en-US" w:eastAsia="zh-CN" w:bidi="ar"/>
        </w:rPr>
      </w:pPr>
      <w:r>
        <w:rPr>
          <w:rFonts w:hint="default" w:ascii="Arial" w:hAnsi="Arial" w:eastAsia="宋体" w:cs="Arial"/>
          <w:b/>
          <w:i w:val="0"/>
          <w:caps w:val="0"/>
          <w:color w:val="333333"/>
          <w:spacing w:val="0"/>
          <w:kern w:val="0"/>
          <w:sz w:val="24"/>
          <w:szCs w:val="24"/>
          <w:bdr w:val="none" w:color="auto" w:sz="0" w:space="0"/>
          <w:shd w:val="clear" w:fill="FFFFFF"/>
          <w:lang w:val="en-US" w:eastAsia="zh-CN" w:bidi="ar"/>
        </w:rPr>
        <w:t>中华人民共和国传染病防治法</w:t>
      </w:r>
      <w:r>
        <w:rPr>
          <w:rFonts w:hint="eastAsia" w:ascii="Arial" w:hAnsi="Arial" w:eastAsia="宋体" w:cs="Arial"/>
          <w:b/>
          <w:i w:val="0"/>
          <w:caps w:val="0"/>
          <w:color w:val="333333"/>
          <w:spacing w:val="0"/>
          <w:kern w:val="0"/>
          <w:sz w:val="24"/>
          <w:szCs w:val="24"/>
          <w:bdr w:val="none" w:color="auto" w:sz="0" w:space="0"/>
          <w:shd w:val="clear" w:fill="FFFFFF"/>
          <w:lang w:val="en-US" w:eastAsia="zh-CN" w:bidi="ar"/>
        </w:rPr>
        <w:t>（摘录）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00" w:afterAutospacing="0" w:line="240" w:lineRule="atLeast"/>
        <w:ind w:left="-100" w:right="-100" w:firstLine="0"/>
        <w:jc w:val="center"/>
        <w:rPr>
          <w:rFonts w:hint="default" w:ascii="Arial" w:hAnsi="Arial" w:cs="Arial"/>
          <w:b/>
          <w:i w:val="0"/>
          <w:caps w:val="0"/>
          <w:color w:val="000000"/>
          <w:spacing w:val="0"/>
          <w:sz w:val="24"/>
          <w:szCs w:val="24"/>
        </w:rPr>
      </w:pPr>
      <w:r>
        <w:rPr>
          <w:rFonts w:hint="eastAsia" w:ascii="Arial" w:hAnsi="Arial" w:eastAsia="宋体" w:cs="Arial"/>
          <w:b/>
          <w:i w:val="0"/>
          <w:caps w:val="0"/>
          <w:color w:val="000000"/>
          <w:spacing w:val="0"/>
          <w:kern w:val="0"/>
          <w:sz w:val="24"/>
          <w:szCs w:val="24"/>
          <w:bdr w:val="none" w:color="auto" w:sz="0" w:space="0"/>
          <w:shd w:val="clear" w:fill="FFFFFF"/>
          <w:lang w:val="en-US" w:eastAsia="zh-CN" w:bidi="ar"/>
        </w:rPr>
        <w:t>第一</w:t>
      </w:r>
      <w:r>
        <w:rPr>
          <w:rFonts w:hint="default" w:ascii="Arial" w:hAnsi="Arial" w:eastAsia="宋体" w:cs="Arial"/>
          <w:b/>
          <w:i w:val="0"/>
          <w:caps w:val="0"/>
          <w:color w:val="000000"/>
          <w:spacing w:val="0"/>
          <w:kern w:val="0"/>
          <w:sz w:val="24"/>
          <w:szCs w:val="24"/>
          <w:bdr w:val="none" w:color="auto" w:sz="0" w:space="0"/>
          <w:shd w:val="clear" w:fill="FFFFFF"/>
          <w:lang w:val="en-US" w:eastAsia="zh-CN" w:bidi="ar"/>
        </w:rPr>
        <w:t>章　总则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00" w:afterAutospacing="0" w:line="260" w:lineRule="atLeast"/>
        <w:ind w:left="-100" w:right="-100" w:firstLine="0"/>
        <w:jc w:val="left"/>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bdr w:val="none" w:color="auto" w:sz="0" w:space="0"/>
          <w:shd w:val="clear" w:fill="FFFFFF"/>
          <w:lang w:val="en-US" w:eastAsia="zh-CN" w:bidi="ar"/>
        </w:rPr>
        <w:t>第一条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00" w:afterAutospacing="0" w:line="260" w:lineRule="atLeast"/>
        <w:ind w:left="-100" w:right="-100" w:firstLine="0"/>
        <w:jc w:val="left"/>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bdr w:val="none" w:color="auto" w:sz="0" w:space="0"/>
          <w:shd w:val="clear" w:fill="FFFFFF"/>
          <w:lang w:val="en-US" w:eastAsia="zh-CN" w:bidi="ar"/>
        </w:rPr>
        <w:t>为了预防、控制和消除传染病的发生与流行，保障人体健康和公共卫生，制定本法。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00" w:afterAutospacing="0" w:line="260" w:lineRule="atLeast"/>
        <w:ind w:left="-100" w:right="-100" w:firstLine="0"/>
        <w:jc w:val="left"/>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bdr w:val="none" w:color="auto" w:sz="0" w:space="0"/>
          <w:shd w:val="clear" w:fill="FFFFFF"/>
          <w:lang w:val="en-US" w:eastAsia="zh-CN" w:bidi="ar"/>
        </w:rPr>
        <w:t>第二条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00" w:afterAutospacing="0" w:line="260" w:lineRule="atLeast"/>
        <w:ind w:left="-100" w:right="-100" w:firstLine="0"/>
        <w:jc w:val="left"/>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bdr w:val="none" w:color="auto" w:sz="0" w:space="0"/>
          <w:shd w:val="clear" w:fill="FFFFFF"/>
          <w:lang w:val="en-US" w:eastAsia="zh-CN" w:bidi="ar"/>
        </w:rPr>
        <w:t>国家对传染病防治实行预防为主的方针，防治结合、分类管理、依靠科学、依靠群众。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00" w:afterAutospacing="0" w:line="260" w:lineRule="atLeast"/>
        <w:ind w:left="-100" w:right="-100" w:firstLine="0"/>
        <w:jc w:val="left"/>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bdr w:val="none" w:color="auto" w:sz="0" w:space="0"/>
          <w:shd w:val="clear" w:fill="FFFFFF"/>
          <w:lang w:val="en-US" w:eastAsia="zh-CN" w:bidi="ar"/>
        </w:rPr>
        <w:t>第三条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00" w:afterAutospacing="0" w:line="260" w:lineRule="atLeast"/>
        <w:ind w:left="-100" w:right="-100" w:firstLine="0"/>
        <w:jc w:val="left"/>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bdr w:val="none" w:color="auto" w:sz="0" w:space="0"/>
          <w:shd w:val="clear" w:fill="FFFFFF"/>
          <w:lang w:val="en-US" w:eastAsia="zh-CN" w:bidi="ar"/>
        </w:rPr>
        <w:t>本法规定的传染病分为甲类、乙类和丙类。甲类传染病是指：鼠疫、霍乱。乙类传染病是指：传染性非典型肺炎、艾滋病、病毒性肝炎、脊髓灰质炎、人感染高致病性禽流感、麻疹、流行性出血热、狂犬病、流行性乙型脑炎、登革热、炭疽、细菌性和阿米巴性痢疾、肺结核、伤寒和副伤寒、流行性脑脊髓膜炎、百日咳、白喉、新生儿破伤风、猩红热、布鲁氏菌病、淋病、梅毒、钩端螺旋体病、血吸虫病、疟疾。丙类传染病是指：流行性感冒、流行性腮腺炎、风疹、急性出血性结膜炎、麻风病、流行性和地方性斑疹伤寒、黑热病、包虫病、丝虫病，除霍乱、细菌性和阿米巴性痢疾、伤寒和副伤寒以外的感染性腹泻病。国务院卫生行政部门根据传染病暴发、流行情况和危害程度，可以决定增加、减少或者调整乙类、丙类传染病病种并予以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00" w:afterAutospacing="0" w:line="260" w:lineRule="atLeast"/>
        <w:ind w:left="-100" w:right="-100" w:firstLine="0"/>
        <w:jc w:val="left"/>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bdr w:val="none" w:color="auto" w:sz="0" w:space="0"/>
          <w:shd w:val="clear" w:fill="FFFFFF"/>
          <w:lang w:val="en-US" w:eastAsia="zh-CN" w:bidi="ar"/>
        </w:rPr>
        <w:t>第四条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00" w:afterAutospacing="0" w:line="260" w:lineRule="atLeast"/>
        <w:ind w:left="-100" w:right="-100" w:firstLine="0"/>
        <w:jc w:val="left"/>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bdr w:val="none" w:color="auto" w:sz="0" w:space="0"/>
          <w:shd w:val="clear" w:fill="FFFFFF"/>
          <w:lang w:val="en-US" w:eastAsia="zh-CN" w:bidi="ar"/>
        </w:rPr>
        <w:t>对乙类传染病中传染性非典型肺炎、炭疽中的肺炭疽和人感染高致病性禽流感，采取本法所称甲类传染病的预防、控制措施。其他乙类传染病和突发原因不明的传染病需要采取本法所称甲类传染病的预防、控制措施的，由国务院卫生行政部门及时报经国务院批准后予以公布、实施。需要解除依照前款规定采取的甲类传染病预防、控制措施的，由国务院卫生行政部门报经国务院批准后予以公布。省、自治区、直辖市人民政府对本行政区域内常见、多发的其他地方性传染病，可以根据情况决定按照乙类或者丙类传染病管理并予以公布，报国务院卫生行政部门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00" w:afterAutospacing="0" w:line="260" w:lineRule="atLeast"/>
        <w:ind w:left="-100" w:right="-100" w:firstLine="0"/>
        <w:jc w:val="left"/>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bdr w:val="none" w:color="auto" w:sz="0" w:space="0"/>
          <w:shd w:val="clear" w:fill="FFFFFF"/>
          <w:lang w:val="en-US" w:eastAsia="zh-CN" w:bidi="ar"/>
        </w:rPr>
        <w:t>第五条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00" w:afterAutospacing="0" w:line="260" w:lineRule="atLeast"/>
        <w:ind w:left="-100" w:right="-100" w:firstLine="0"/>
        <w:jc w:val="left"/>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bdr w:val="none" w:color="auto" w:sz="0" w:space="0"/>
          <w:shd w:val="clear" w:fill="FFFFFF"/>
          <w:lang w:val="en-US" w:eastAsia="zh-CN" w:bidi="ar"/>
        </w:rPr>
        <w:t>各级人民政府领导传染病防治工作。县级以上人民政府制定传染病防治规划并组织实施，建立健全传染病防治的疾病预防控制、医疗救治和监督管理体系。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00" w:afterAutospacing="0" w:line="260" w:lineRule="atLeast"/>
        <w:ind w:left="-100" w:right="-100" w:firstLine="0"/>
        <w:jc w:val="left"/>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bdr w:val="none" w:color="auto" w:sz="0" w:space="0"/>
          <w:shd w:val="clear" w:fill="FFFFFF"/>
          <w:lang w:val="en-US" w:eastAsia="zh-CN" w:bidi="ar"/>
        </w:rPr>
        <w:t>第六条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00" w:afterAutospacing="0" w:line="260" w:lineRule="atLeast"/>
        <w:ind w:left="-100" w:right="-100" w:firstLine="0"/>
        <w:jc w:val="left"/>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bdr w:val="none" w:color="auto" w:sz="0" w:space="0"/>
          <w:shd w:val="clear" w:fill="FFFFFF"/>
          <w:lang w:val="en-US" w:eastAsia="zh-CN" w:bidi="ar"/>
        </w:rPr>
        <w:t>国务院卫生行政部门主管全国传染病防治及其监督管理工作。县级以上地方人民政府卫生行政部门负责本行政区域内的传染病防治及其监督管理工作。县级以上人民政府其他部门在各自的职责范围内负责传染病防治工作。军队的传染病防治工作，依照本法和国家有关规定办理，由中国人民解放军卫生主管部门实施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00" w:afterAutospacing="0" w:line="260" w:lineRule="atLeast"/>
        <w:ind w:left="-100" w:right="-100" w:firstLine="0"/>
        <w:jc w:val="left"/>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bdr w:val="none" w:color="auto" w:sz="0" w:space="0"/>
          <w:shd w:val="clear" w:fill="FFFFFF"/>
          <w:lang w:val="en-US" w:eastAsia="zh-CN" w:bidi="ar"/>
        </w:rPr>
        <w:t>第七条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00" w:afterAutospacing="0" w:line="260" w:lineRule="atLeast"/>
        <w:ind w:left="-100" w:right="-100" w:firstLine="0"/>
        <w:jc w:val="left"/>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bdr w:val="none" w:color="auto" w:sz="0" w:space="0"/>
          <w:shd w:val="clear" w:fill="FFFFFF"/>
          <w:lang w:val="en-US" w:eastAsia="zh-CN" w:bidi="ar"/>
        </w:rPr>
        <w:t>各级疾病预防控制机构承担传染病监测、预测、流行病学调查、疫情报告以及其他预防、控制工作。医疗机构承担与医疗救治有关的传染病防治工作和责任区域内的传染病预防工作。城市社区和农村基层医疗机构在疾病预防控制机构的指导下，承担城市社区、农村基层相应的传染病防治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00" w:afterAutospacing="0" w:line="260" w:lineRule="atLeast"/>
        <w:ind w:left="-100" w:right="-100" w:firstLine="0"/>
        <w:jc w:val="left"/>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bdr w:val="none" w:color="auto" w:sz="0" w:space="0"/>
          <w:shd w:val="clear" w:fill="FFFFFF"/>
          <w:lang w:val="en-US" w:eastAsia="zh-CN" w:bidi="ar"/>
        </w:rPr>
        <w:t>第八条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00" w:afterAutospacing="0" w:line="260" w:lineRule="atLeast"/>
        <w:ind w:left="-100" w:right="-100" w:firstLine="0"/>
        <w:jc w:val="left"/>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bdr w:val="none" w:color="auto" w:sz="0" w:space="0"/>
          <w:shd w:val="clear" w:fill="FFFFFF"/>
          <w:lang w:val="en-US" w:eastAsia="zh-CN" w:bidi="ar"/>
        </w:rPr>
        <w:t>国家发展现代医学和中医药等传统医学，支持和鼓励开展传染病防治的科学研究，提高传染病防治的科学技术水平。国家支持和鼓励开展传染病防治的国际合作。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00" w:afterAutospacing="0" w:line="260" w:lineRule="atLeast"/>
        <w:ind w:left="-100" w:right="-100" w:firstLine="0"/>
        <w:jc w:val="left"/>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bdr w:val="none" w:color="auto" w:sz="0" w:space="0"/>
          <w:shd w:val="clear" w:fill="FFFFFF"/>
          <w:lang w:val="en-US" w:eastAsia="zh-CN" w:bidi="ar"/>
        </w:rPr>
        <w:t>第九条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00" w:afterAutospacing="0" w:line="260" w:lineRule="atLeast"/>
        <w:ind w:left="-100" w:right="-100" w:firstLine="0"/>
        <w:jc w:val="left"/>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bdr w:val="none" w:color="auto" w:sz="0" w:space="0"/>
          <w:shd w:val="clear" w:fill="FFFFFF"/>
          <w:lang w:val="en-US" w:eastAsia="zh-CN" w:bidi="ar"/>
        </w:rPr>
        <w:t>国家支持和鼓励单位和个人参与传染病防治工作。各级人民政府应当完善有关制度，方便单位和个人参与防治传染病的宣传教育、疫情报告、志愿服务和捐赠活动。居民委员会、村民委员会应当组织居民、村民参与社区、农村的传染病预防与控制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00" w:afterAutospacing="0" w:line="260" w:lineRule="atLeast"/>
        <w:ind w:left="-100" w:right="-100" w:firstLine="0"/>
        <w:jc w:val="left"/>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bdr w:val="none" w:color="auto" w:sz="0" w:space="0"/>
          <w:shd w:val="clear" w:fill="FFFFFF"/>
          <w:lang w:val="en-US" w:eastAsia="zh-CN" w:bidi="ar"/>
        </w:rPr>
        <w:t>第十条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00" w:afterAutospacing="0" w:line="260" w:lineRule="atLeast"/>
        <w:ind w:left="-100" w:right="-100" w:firstLine="0"/>
        <w:jc w:val="left"/>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bdr w:val="none" w:color="auto" w:sz="0" w:space="0"/>
          <w:shd w:val="clear" w:fill="FFFFFF"/>
          <w:lang w:val="en-US" w:eastAsia="zh-CN" w:bidi="ar"/>
        </w:rPr>
        <w:t>国家开展预防传染病的健康教育。新闻媒体应当无偿开展传染病防治和公共卫生教育的公益宣传。各级各类学校应当对学生进行健康知识和传染病预防知识的教育。医学院校应当加强预防医学教育和科学研究，对在校学生以及其他与传染病防治相关人员进行预防医学教育和培训，为传染病防治工作提供技术支持。疾病预防控制机构、医疗机构应当定期对其工作人员进行传染病防治知识、技能的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00" w:afterAutospacing="0" w:line="260" w:lineRule="atLeast"/>
        <w:ind w:left="-100" w:right="-100" w:firstLine="0"/>
        <w:jc w:val="left"/>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bdr w:val="none" w:color="auto" w:sz="0" w:space="0"/>
          <w:shd w:val="clear" w:fill="FFFFFF"/>
          <w:lang w:val="en-US" w:eastAsia="zh-CN" w:bidi="ar"/>
        </w:rPr>
        <w:t>第十二条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00" w:afterAutospacing="0" w:line="260" w:lineRule="atLeast"/>
        <w:ind w:left="-100" w:right="-100" w:firstLine="0"/>
        <w:jc w:val="left"/>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bdr w:val="none" w:color="auto" w:sz="0" w:space="0"/>
          <w:shd w:val="clear" w:fill="FFFFFF"/>
          <w:lang w:val="en-US" w:eastAsia="zh-CN" w:bidi="ar"/>
        </w:rPr>
        <w:t>在中华人民共和国领域内的一切单位和个人，必须接受疾病预防控制机构、医疗机构有关传染病的调查、检验、采集样本、隔离治疗等预防、控制措施，如实提供有关情况。疾病预防控制机构、医疗机构不得泄露涉及个人隐私的有关信息、资料。卫生行政部门以及其他有关部门、疾病预防控制机构和医疗机构因违法实施行政管理或者预防、控制措施，侵犯单位和个人合法权益的，有关单位和个人可以依法申请行政复议或者提起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00" w:afterAutospacing="0" w:line="420" w:lineRule="atLeast"/>
        <w:ind w:left="-100" w:right="-100" w:firstLine="0"/>
        <w:jc w:val="left"/>
        <w:rPr>
          <w:rFonts w:hint="default" w:ascii="Arial" w:hAnsi="Arial" w:cs="Arial"/>
          <w:b/>
          <w:i w:val="0"/>
          <w:caps w:val="0"/>
          <w:color w:val="000000"/>
          <w:spacing w:val="0"/>
          <w:sz w:val="24"/>
          <w:szCs w:val="24"/>
        </w:rPr>
      </w:pPr>
      <w:r>
        <w:rPr>
          <w:rFonts w:hint="default" w:ascii="Arial" w:hAnsi="Arial" w:eastAsia="宋体" w:cs="Arial"/>
          <w:b/>
          <w:i w:val="0"/>
          <w:caps w:val="0"/>
          <w:color w:val="000000"/>
          <w:spacing w:val="0"/>
          <w:kern w:val="0"/>
          <w:sz w:val="24"/>
          <w:szCs w:val="24"/>
          <w:bdr w:val="none" w:color="auto" w:sz="0" w:space="0"/>
          <w:shd w:val="clear" w:fill="FFFFFF"/>
          <w:lang w:val="en-US" w:eastAsia="zh-CN" w:bidi="ar"/>
        </w:rPr>
        <w:t>第二章　传染病预防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00" w:afterAutospacing="0" w:line="260" w:lineRule="atLeast"/>
        <w:ind w:left="-100" w:right="-100" w:firstLine="0"/>
        <w:jc w:val="left"/>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bdr w:val="none" w:color="auto" w:sz="0" w:space="0"/>
          <w:shd w:val="clear" w:fill="FFFFFF"/>
          <w:lang w:val="en-US" w:eastAsia="zh-CN" w:bidi="ar"/>
        </w:rPr>
        <w:t>第十七条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00" w:afterAutospacing="0" w:line="260" w:lineRule="atLeast"/>
        <w:ind w:left="-100" w:right="-100" w:firstLine="0"/>
        <w:jc w:val="left"/>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bdr w:val="none" w:color="auto" w:sz="0" w:space="0"/>
          <w:shd w:val="clear" w:fill="FFFFFF"/>
          <w:lang w:val="en-US" w:eastAsia="zh-CN" w:bidi="ar"/>
        </w:rPr>
        <w:t>国家建立传染病监测制度。国务院卫生行政部门制定国家传染病监测规划和方案。省、自治区、直辖市人民政府卫生行政部门根据国家传染病监测规划和方案，制定本行政区域的传染病监测计划和工作方案。各级疾病预防控制机构对传染病的发生、流行以及影响其发生、流行的因素，进行监测；对国外发生、国内尚未发生的传染病或者国内新发生的传染病，进行监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00" w:afterAutospacing="0" w:line="260" w:lineRule="atLeast"/>
        <w:ind w:left="-100" w:right="-100" w:firstLine="0"/>
        <w:jc w:val="left"/>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bdr w:val="none" w:color="auto" w:sz="0" w:space="0"/>
          <w:shd w:val="clear" w:fill="FFFFFF"/>
          <w:lang w:val="en-US" w:eastAsia="zh-CN" w:bidi="ar"/>
        </w:rPr>
        <w:t>第十九条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00" w:afterAutospacing="0" w:line="260" w:lineRule="atLeast"/>
        <w:ind w:left="-100" w:right="-100" w:firstLine="0"/>
        <w:jc w:val="left"/>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bdr w:val="none" w:color="auto" w:sz="0" w:space="0"/>
          <w:shd w:val="clear" w:fill="FFFFFF"/>
          <w:lang w:val="en-US" w:eastAsia="zh-CN" w:bidi="ar"/>
        </w:rPr>
        <w:t>国家建立传染病预警制度。国务院卫生行政部门和省、自治区、直辖市人民政府根据传染病发生、流行趋势的预测，及时发出传染病预警，根据情况予以公布。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00" w:afterAutospacing="0" w:line="260" w:lineRule="atLeast"/>
        <w:ind w:left="-100" w:right="-100" w:firstLine="0"/>
        <w:jc w:val="left"/>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bdr w:val="none" w:color="auto" w:sz="0" w:space="0"/>
          <w:shd w:val="clear" w:fill="FFFFFF"/>
          <w:lang w:val="en-US" w:eastAsia="zh-CN" w:bidi="ar"/>
        </w:rPr>
        <w:t>第二十条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00" w:afterAutospacing="0" w:line="260" w:lineRule="atLeast"/>
        <w:ind w:left="-100" w:right="-100" w:firstLine="0"/>
        <w:jc w:val="left"/>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bdr w:val="none" w:color="auto" w:sz="0" w:space="0"/>
          <w:shd w:val="clear" w:fill="FFFFFF"/>
          <w:lang w:val="en-US" w:eastAsia="zh-CN" w:bidi="ar"/>
        </w:rPr>
        <w:t>县级以上地方人民政府应当制定传染病预防、控制预案，报上一级人民政府备案。传染病预防、控制预案应当包括以下主要内容：（一）传染病预防控制指挥部的组成和相关部门的职责；（二）传染病的监测、信息收集、分析、报告、通报制度；（三）疾病预防控制机构、医疗机构在发生传染病疫情时的任务与职责；（四）传染病暴发、流行情况的分级以及相应的应急工作方案；（五）传染病预防、疫点疫区现场控制，应急设施、设备、救治药品和医疗器械以及其他物资和技术的储备与调用。地方人民政府和疾病预防控制机构接到国务院卫生行政部门或者省、自治区、直辖市人民政府发出的传染病预警后，应当按照传染病预防、控制预案，采取相应的预防、控制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00" w:afterAutospacing="0" w:line="260" w:lineRule="atLeast"/>
        <w:ind w:left="-100" w:right="-100" w:firstLine="0"/>
        <w:jc w:val="left"/>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bdr w:val="none" w:color="auto" w:sz="0" w:space="0"/>
          <w:shd w:val="clear" w:fill="FFFFFF"/>
          <w:lang w:val="en-US" w:eastAsia="zh-CN" w:bidi="ar"/>
        </w:rPr>
        <w:t>第二十六条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00" w:afterAutospacing="0" w:line="260" w:lineRule="atLeast"/>
        <w:ind w:left="-100" w:right="-100" w:firstLine="0"/>
        <w:jc w:val="left"/>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bdr w:val="none" w:color="auto" w:sz="0" w:space="0"/>
          <w:shd w:val="clear" w:fill="FFFFFF"/>
          <w:lang w:val="en-US" w:eastAsia="zh-CN" w:bidi="ar"/>
        </w:rPr>
        <w:t>国家建立传染病菌种、毒种库。对传染病菌种、毒种和传染病检测样本的采集、保藏、携带、运输和使用实行分类管理，建立健全严格的管理制度。对可能导致甲类传染病传播的以及国务院卫生行政部门规定的菌种、毒种和传染病检测样本，确需采集、保藏、携带、运输和使用的，须经省级以上人民政府卫生行政部门批准。具体办法由国务院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00" w:afterAutospacing="0" w:line="420" w:lineRule="atLeast"/>
        <w:ind w:left="-100" w:right="-100" w:firstLine="0"/>
        <w:jc w:val="left"/>
        <w:rPr>
          <w:rFonts w:hint="default" w:ascii="Arial" w:hAnsi="Arial" w:cs="Arial"/>
          <w:b/>
          <w:i w:val="0"/>
          <w:caps w:val="0"/>
          <w:color w:val="000000"/>
          <w:spacing w:val="0"/>
          <w:sz w:val="24"/>
          <w:szCs w:val="24"/>
        </w:rPr>
      </w:pPr>
      <w:bookmarkStart w:id="0" w:name="_GoBack"/>
      <w:bookmarkEnd w:id="0"/>
      <w:r>
        <w:rPr>
          <w:rFonts w:hint="default" w:ascii="Arial" w:hAnsi="Arial" w:eastAsia="宋体" w:cs="Arial"/>
          <w:b/>
          <w:i w:val="0"/>
          <w:caps w:val="0"/>
          <w:color w:val="000000"/>
          <w:spacing w:val="0"/>
          <w:kern w:val="0"/>
          <w:sz w:val="24"/>
          <w:szCs w:val="24"/>
          <w:bdr w:val="none" w:color="auto" w:sz="0" w:space="0"/>
          <w:shd w:val="clear" w:fill="FFFFFF"/>
          <w:lang w:val="en-US" w:eastAsia="zh-CN" w:bidi="ar"/>
        </w:rPr>
        <w:t>第三章　疫情报告、通报和公布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00" w:afterAutospacing="0" w:line="260" w:lineRule="atLeast"/>
        <w:ind w:left="-100" w:right="-100" w:firstLine="0"/>
        <w:jc w:val="left"/>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bdr w:val="none" w:color="auto" w:sz="0" w:space="0"/>
          <w:shd w:val="clear" w:fill="FFFFFF"/>
          <w:lang w:val="en-US" w:eastAsia="zh-CN" w:bidi="ar"/>
        </w:rPr>
        <w:t>第三十条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00" w:afterAutospacing="0" w:line="260" w:lineRule="atLeast"/>
        <w:ind w:left="-100" w:right="-100" w:firstLine="0"/>
        <w:jc w:val="left"/>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bdr w:val="none" w:color="auto" w:sz="0" w:space="0"/>
          <w:shd w:val="clear" w:fill="FFFFFF"/>
          <w:lang w:val="en-US" w:eastAsia="zh-CN" w:bidi="ar"/>
        </w:rPr>
        <w:t>疾病预防控制机构、医疗机构和采供血机构及其执行职务的人员发现本法规定的传染病疫情或者发现其他传染病暴发、流行以及突发原因不明的传染病时，应当遵循疫情报告属地管理原则，按照国务院规定的或者国务院卫生行政部门规定的内容、程序、方式和时限报告。军队医疗机构向社会公众提供医疗服务，发现前款规定的传染病疫情时，应当按照国务院卫生行政部门的规定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00" w:afterAutospacing="0" w:line="260" w:lineRule="atLeast"/>
        <w:ind w:left="-100" w:right="-100" w:firstLine="0"/>
        <w:jc w:val="left"/>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bdr w:val="none" w:color="auto" w:sz="0" w:space="0"/>
          <w:shd w:val="clear" w:fill="FFFFFF"/>
          <w:lang w:val="en-US" w:eastAsia="zh-CN" w:bidi="ar"/>
        </w:rPr>
        <w:t>第三十一条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00" w:afterAutospacing="0" w:line="260" w:lineRule="atLeast"/>
        <w:ind w:left="-100" w:right="-100" w:firstLine="0"/>
        <w:jc w:val="left"/>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bdr w:val="none" w:color="auto" w:sz="0" w:space="0"/>
          <w:shd w:val="clear" w:fill="FFFFFF"/>
          <w:lang w:val="en-US" w:eastAsia="zh-CN" w:bidi="ar"/>
        </w:rPr>
        <w:t>任何单位和个人发现传染病病人或者疑似传染病病人时，应当及时向附近的疾病预防控制机构或者医疗机构报告。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00" w:afterAutospacing="0" w:line="260" w:lineRule="atLeast"/>
        <w:ind w:left="-100" w:right="-100" w:firstLine="0"/>
        <w:jc w:val="left"/>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bdr w:val="none" w:color="auto" w:sz="0" w:space="0"/>
          <w:shd w:val="clear" w:fill="FFFFFF"/>
          <w:lang w:val="en-US" w:eastAsia="zh-CN" w:bidi="ar"/>
        </w:rPr>
        <w:t>第三十四条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00" w:afterAutospacing="0" w:line="260" w:lineRule="atLeast"/>
        <w:ind w:left="-100" w:right="-100" w:firstLine="0"/>
        <w:jc w:val="left"/>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bdr w:val="none" w:color="auto" w:sz="0" w:space="0"/>
          <w:shd w:val="clear" w:fill="FFFFFF"/>
          <w:lang w:val="en-US" w:eastAsia="zh-CN" w:bidi="ar"/>
        </w:rPr>
        <w:t>县级以上地方人民政府卫生行政部门应当及时向本行政区域内的疾病预防控制机构和医疗机构通报传染病疫情以及监测、预警的相关信息。接到通报的疾病预防控制机构和医疗机构应当及时告知本单位的有关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00" w:afterAutospacing="0" w:line="260" w:lineRule="atLeast"/>
        <w:ind w:left="-100" w:right="-100" w:firstLine="0"/>
        <w:jc w:val="left"/>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bdr w:val="none" w:color="auto" w:sz="0" w:space="0"/>
          <w:shd w:val="clear" w:fill="FFFFFF"/>
          <w:lang w:val="en-US" w:eastAsia="zh-CN" w:bidi="ar"/>
        </w:rPr>
        <w:t>第三十五条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00" w:afterAutospacing="0" w:line="260" w:lineRule="atLeast"/>
        <w:ind w:left="-100" w:right="-100" w:firstLine="0"/>
        <w:jc w:val="left"/>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bdr w:val="none" w:color="auto" w:sz="0" w:space="0"/>
          <w:shd w:val="clear" w:fill="FFFFFF"/>
          <w:lang w:val="en-US" w:eastAsia="zh-CN" w:bidi="ar"/>
        </w:rPr>
        <w:t>国务院卫生行政部门应当及时向国务院其他有关部门和各省、自治区、直辖市人民政府卫生行政部门通报全国传染病疫情以及监测、预警的相关信息。毗邻的以及相关的地方人民政府卫生行政部门，应当及时互相通报本行政区域的传染病疫情以及监测、预警的相关信息。县级以上人民政府有关部门发现传染病疫情时，应当及时向同级人民政府卫生行政部门通报。中国人民解放军卫生主管部门发现传染病疫情时，应当向国务院卫生行政部门通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00" w:afterAutospacing="0" w:line="260" w:lineRule="atLeast"/>
        <w:ind w:left="-100" w:right="-100" w:firstLine="0"/>
        <w:jc w:val="left"/>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bdr w:val="none" w:color="auto" w:sz="0" w:space="0"/>
          <w:shd w:val="clear" w:fill="FFFFFF"/>
          <w:lang w:val="en-US" w:eastAsia="zh-CN" w:bidi="ar"/>
        </w:rPr>
        <w:t>第三十六条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00" w:afterAutospacing="0" w:line="260" w:lineRule="atLeast"/>
        <w:ind w:left="-100" w:right="-100" w:firstLine="0"/>
        <w:jc w:val="left"/>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bdr w:val="none" w:color="auto" w:sz="0" w:space="0"/>
          <w:shd w:val="clear" w:fill="FFFFFF"/>
          <w:lang w:val="en-US" w:eastAsia="zh-CN" w:bidi="ar"/>
        </w:rPr>
        <w:t>动物防疫机构和疾病预防控制机构，应当及时互相通报动物间和人间发生的人畜共患传染病疫情以及相关信息。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00" w:afterAutospacing="0" w:line="260" w:lineRule="atLeast"/>
        <w:ind w:left="-100" w:right="-100" w:firstLine="0"/>
        <w:jc w:val="left"/>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bdr w:val="none" w:color="auto" w:sz="0" w:space="0"/>
          <w:shd w:val="clear" w:fill="FFFFFF"/>
          <w:lang w:val="en-US" w:eastAsia="zh-CN" w:bidi="ar"/>
        </w:rPr>
        <w:t>第三十七条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00" w:afterAutospacing="0" w:line="260" w:lineRule="atLeast"/>
        <w:ind w:left="-100" w:right="-100" w:firstLine="0"/>
        <w:jc w:val="left"/>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bdr w:val="none" w:color="auto" w:sz="0" w:space="0"/>
          <w:shd w:val="clear" w:fill="FFFFFF"/>
          <w:lang w:val="en-US" w:eastAsia="zh-CN" w:bidi="ar"/>
        </w:rPr>
        <w:t>依照本法的规定负有传染病疫情报告职责的人民政府有关部门、疾病预防控制机构、医疗机构、采供血机构及其工作人员，不得隐瞒、谎报、缓报传染病疫情。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00" w:afterAutospacing="0" w:line="260" w:lineRule="atLeast"/>
        <w:ind w:left="-100" w:right="-100" w:firstLine="0"/>
        <w:jc w:val="left"/>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bdr w:val="none" w:color="auto" w:sz="0" w:space="0"/>
          <w:shd w:val="clear" w:fill="FFFFFF"/>
          <w:lang w:val="en-US" w:eastAsia="zh-CN" w:bidi="ar"/>
        </w:rPr>
        <w:t>第三十八条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00" w:afterAutospacing="0" w:line="260" w:lineRule="atLeast"/>
        <w:ind w:left="-100" w:right="-100" w:firstLine="0"/>
        <w:jc w:val="left"/>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bdr w:val="none" w:color="auto" w:sz="0" w:space="0"/>
          <w:shd w:val="clear" w:fill="FFFFFF"/>
          <w:lang w:val="en-US" w:eastAsia="zh-CN" w:bidi="ar"/>
        </w:rPr>
        <w:t>国家建立传染病疫情信息公布制度。国务院卫生行政部门定期公布全国传染病疫情信息。省、自治区、直辖市人民政府卫生行政部门定期公布本行政区域的传染病疫情信息。传染病暴发、流行时，国务院卫生行政部门负责向社会公布传染病疫情信息，并可以授权省、自治区、直辖市人民政府卫生行政部门向社会公布本行政区域的传染病疫情信息。公布传染病疫情信息应当及时、准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00" w:afterAutospacing="0" w:line="420" w:lineRule="atLeast"/>
        <w:ind w:left="-100" w:right="-100" w:firstLine="0"/>
        <w:jc w:val="left"/>
        <w:rPr>
          <w:rFonts w:hint="default" w:ascii="Arial" w:hAnsi="Arial" w:cs="Arial"/>
          <w:b/>
          <w:i w:val="0"/>
          <w:caps w:val="0"/>
          <w:color w:val="000000"/>
          <w:spacing w:val="0"/>
          <w:sz w:val="24"/>
          <w:szCs w:val="24"/>
        </w:rPr>
      </w:pPr>
      <w:r>
        <w:rPr>
          <w:rFonts w:hint="default" w:ascii="Arial" w:hAnsi="Arial" w:eastAsia="宋体" w:cs="Arial"/>
          <w:b/>
          <w:i w:val="0"/>
          <w:caps w:val="0"/>
          <w:color w:val="000000"/>
          <w:spacing w:val="0"/>
          <w:kern w:val="0"/>
          <w:sz w:val="24"/>
          <w:szCs w:val="24"/>
          <w:bdr w:val="none" w:color="auto" w:sz="0" w:space="0"/>
          <w:shd w:val="clear" w:fill="FFFFFF"/>
          <w:lang w:val="en-US" w:eastAsia="zh-CN" w:bidi="ar"/>
        </w:rPr>
        <w:t>第四章　疫情控制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00" w:afterAutospacing="0" w:line="260" w:lineRule="atLeast"/>
        <w:ind w:left="-100" w:right="-100" w:firstLine="0"/>
        <w:jc w:val="left"/>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bdr w:val="none" w:color="auto" w:sz="0" w:space="0"/>
          <w:shd w:val="clear" w:fill="FFFFFF"/>
          <w:lang w:val="en-US" w:eastAsia="zh-CN" w:bidi="ar"/>
        </w:rPr>
        <w:t>第三十九条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00" w:afterAutospacing="0" w:line="260" w:lineRule="atLeast"/>
        <w:ind w:left="-100" w:right="-100" w:firstLine="0"/>
        <w:jc w:val="left"/>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bdr w:val="none" w:color="auto" w:sz="0" w:space="0"/>
          <w:shd w:val="clear" w:fill="FFFFFF"/>
          <w:lang w:val="en-US" w:eastAsia="zh-CN" w:bidi="ar"/>
        </w:rPr>
        <w:t>医疗机构发现甲类传染病时，应当及时采取下列措施：（一）对病人、病原携带者，予以隔离治疗，隔离期限根据医学检查结果确定；（二）对疑似病人，确诊前在指定场所单独隔离治疗；（三）对医疗机构内的病人、病原携带者、疑似病人的密切接触者，在指定场所进行医学观察和采取其他必要的预防措施。拒绝隔离治疗或者隔离期未满擅自脱离隔离治疗的，可以由公安机关协助医疗机构采取强制隔离治疗措施。医疗机构发现乙类或者丙类传染病病人，应当根据病情采取必要的治疗和控制传播措施。医疗机构对本单位内被传染病病原体污染的场所、物品以及医疗废物，必须依照法律、法规的规定实施消毒和无害化处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00" w:afterAutospacing="0" w:line="260" w:lineRule="atLeast"/>
        <w:ind w:left="-100" w:right="-100" w:firstLine="0"/>
        <w:jc w:val="left"/>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bdr w:val="none" w:color="auto" w:sz="0" w:space="0"/>
          <w:shd w:val="clear" w:fill="FFFFFF"/>
          <w:lang w:val="en-US" w:eastAsia="zh-CN" w:bidi="ar"/>
        </w:rPr>
        <w:t>第四十条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00" w:afterAutospacing="0" w:line="260" w:lineRule="atLeast"/>
        <w:ind w:left="-100" w:right="-100" w:firstLine="0"/>
        <w:jc w:val="left"/>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bdr w:val="none" w:color="auto" w:sz="0" w:space="0"/>
          <w:shd w:val="clear" w:fill="FFFFFF"/>
          <w:lang w:val="en-US" w:eastAsia="zh-CN" w:bidi="ar"/>
        </w:rPr>
        <w:t>疾病预防控制机构发现传染病疫情或者接到传染病疫情报告时，应当及时采取下列措施：（一）对传染病疫情进行流行病学调查，根据调查情况提出划定疫点、疫区的建议，对被污染的场所进行卫生处理，对密切接触者，在指定场所进行医学观察和采取其他必要的预防措施，并向卫生行政部门提出疫情控制方案；（二）传染病暴发、流行时，对疫点、疫区进行卫生处理，向卫生行政部门提出疫情控制方案，并按照卫生行政部门的要求采取措施；（三）指导下级疾病预防控制机构实施传染病预防、控制措施，组织、指导有关单位对传染病疫情的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00" w:afterAutospacing="0" w:line="260" w:lineRule="atLeast"/>
        <w:ind w:left="-100" w:right="-100" w:firstLine="0"/>
        <w:jc w:val="left"/>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bdr w:val="none" w:color="auto" w:sz="0" w:space="0"/>
          <w:shd w:val="clear" w:fill="FFFFFF"/>
          <w:lang w:val="en-US" w:eastAsia="zh-CN" w:bidi="ar"/>
        </w:rPr>
        <w:t>第四十一条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00" w:afterAutospacing="0" w:line="260" w:lineRule="atLeast"/>
        <w:ind w:left="-100" w:right="-100" w:firstLine="0"/>
        <w:jc w:val="left"/>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bdr w:val="none" w:color="auto" w:sz="0" w:space="0"/>
          <w:shd w:val="clear" w:fill="FFFFFF"/>
          <w:lang w:val="en-US" w:eastAsia="zh-CN" w:bidi="ar"/>
        </w:rPr>
        <w:t>对已经发生甲类传染病病例的场所或者该场所内的特定区域的人员，所在地的县级以上地方人民政府可以实施隔离措施，并同时向上一级人民政府报告；接到报告的上级人民政府应当即时作出是否批准的决定。上级人民政府作出不予批准决定的，实施隔离措施的人民政府应当立即解除隔离措施。在隔离期间，实施隔离措施的人民政府应当对被隔离人员提供生活保障；被隔离人员有工作单位的，所在单位不得停止支付其隔离期间的工作报酬。隔离措施的解除，由原决定机关决定并宣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00" w:afterAutospacing="0" w:line="260" w:lineRule="atLeast"/>
        <w:ind w:left="-100" w:right="-100" w:firstLine="0"/>
        <w:jc w:val="left"/>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bdr w:val="none" w:color="auto" w:sz="0" w:space="0"/>
          <w:shd w:val="clear" w:fill="FFFFFF"/>
          <w:lang w:val="en-US" w:eastAsia="zh-CN" w:bidi="ar"/>
        </w:rPr>
        <w:t>第四十二条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00" w:afterAutospacing="0" w:line="260" w:lineRule="atLeast"/>
        <w:ind w:left="-100" w:right="-100" w:firstLine="0"/>
        <w:jc w:val="left"/>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bdr w:val="none" w:color="auto" w:sz="0" w:space="0"/>
          <w:shd w:val="clear" w:fill="FFFFFF"/>
          <w:lang w:val="en-US" w:eastAsia="zh-CN" w:bidi="ar"/>
        </w:rPr>
        <w:t>传染病暴发、流行时，县级以上地方人民政府应当立即组织力量，按照预防、控制预案进行防治，切断传染病的传播途径，必要时，报经上一级人民政府决定，可以采取下列紧急措施并予以公告：（一）限制或者停止集市、影剧院演出或者其他人群聚集的活动；（二）停工、停业、停课；（三）封闭或者封存被传染病病原体污染的公共饮用水源、食品以及相关物品；（四）控制或者扑杀染疫野生动物、家畜家禽；（五）封闭可能造成传染病扩散的场所。上级人民政府接到下级人民政府关于采取前款所列紧急措施的报告时，应当即时作出决定。紧急措施的解除，由原决定机关决定并宣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00" w:afterAutospacing="0" w:line="260" w:lineRule="atLeast"/>
        <w:ind w:left="-100" w:right="-100" w:firstLine="0"/>
        <w:jc w:val="left"/>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bdr w:val="none" w:color="auto" w:sz="0" w:space="0"/>
          <w:shd w:val="clear" w:fill="FFFFFF"/>
          <w:lang w:val="en-US" w:eastAsia="zh-CN" w:bidi="ar"/>
        </w:rPr>
        <w:t>第四十三条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00" w:afterAutospacing="0" w:line="260" w:lineRule="atLeast"/>
        <w:ind w:left="-100" w:right="-100" w:firstLine="0"/>
        <w:jc w:val="left"/>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bdr w:val="none" w:color="auto" w:sz="0" w:space="0"/>
          <w:shd w:val="clear" w:fill="FFFFFF"/>
          <w:lang w:val="en-US" w:eastAsia="zh-CN" w:bidi="ar"/>
        </w:rPr>
        <w:t>甲类、乙类传染病暴发、流行时，县级以上地方人民政府报经上一级人民政府决定，可以宣布本行政区域部分或者全部为疫区；国务院可以决定并宣布跨省、自治区、直辖市的疫区。县级以上地方人民政府可以在疫区内采取本法第四十二条规定的紧急措施，并可以对出入疫区的人员、物资和交通工具实施卫生检疫。省、自治区、直辖市人民政府可以决定对本行政区域内的甲类传染病疫区实施封锁；但是，封锁大、中城市的疫区或者封锁跨省、自治区、直辖市的疫区，以及封锁疫区导致中断干线交通或者封锁国境的，由国务院决定。疫区封锁的解除，由原决定机关决定并宣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00" w:afterAutospacing="0" w:line="260" w:lineRule="atLeast"/>
        <w:ind w:left="-100" w:right="-100" w:firstLine="0"/>
        <w:jc w:val="left"/>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bdr w:val="none" w:color="auto" w:sz="0" w:space="0"/>
          <w:shd w:val="clear" w:fill="FFFFFF"/>
          <w:lang w:val="en-US" w:eastAsia="zh-CN" w:bidi="ar"/>
        </w:rPr>
        <w:t>第四十四条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00" w:afterAutospacing="0" w:line="260" w:lineRule="atLeast"/>
        <w:ind w:left="-100" w:right="-100" w:firstLine="0"/>
        <w:jc w:val="left"/>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bdr w:val="none" w:color="auto" w:sz="0" w:space="0"/>
          <w:shd w:val="clear" w:fill="FFFFFF"/>
          <w:lang w:val="en-US" w:eastAsia="zh-CN" w:bidi="ar"/>
        </w:rPr>
        <w:t>发生甲类传染病时，为了防止该传染病通过交通工具及其乘运的人员、物资传播，可以实施交通卫生检疫。具体办法由国务院制定。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00" w:afterAutospacing="0" w:line="260" w:lineRule="atLeast"/>
        <w:ind w:left="-100" w:right="-100" w:firstLine="0"/>
        <w:jc w:val="left"/>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bdr w:val="none" w:color="auto" w:sz="0" w:space="0"/>
          <w:shd w:val="clear" w:fill="FFFFFF"/>
          <w:lang w:val="en-US" w:eastAsia="zh-CN" w:bidi="ar"/>
        </w:rPr>
        <w:t>第四十五条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00" w:afterAutospacing="0" w:line="260" w:lineRule="atLeast"/>
        <w:ind w:left="-100" w:right="-100" w:firstLine="0"/>
        <w:jc w:val="left"/>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bdr w:val="none" w:color="auto" w:sz="0" w:space="0"/>
          <w:shd w:val="clear" w:fill="FFFFFF"/>
          <w:lang w:val="en-US" w:eastAsia="zh-CN" w:bidi="ar"/>
        </w:rPr>
        <w:t>传染病暴发、流行时，根据传染病疫情控制的需要，国务院有权在全国范围或者跨省、自治区、直辖市范围内，县级以上地方人民政府有权在本行政区域内紧急调集人员或者调用储备物资，临时征用房屋、交通工具以及相关设施、设备。紧急调集人员的，应当按照规定给予合理报酬。临时征用房屋、交通工具以及相关设施、设备的，应当依法给予补偿；能返还的，应当及时返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00" w:afterAutospacing="0" w:line="260" w:lineRule="atLeast"/>
        <w:ind w:left="-100" w:right="-100" w:firstLine="0"/>
        <w:jc w:val="left"/>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bdr w:val="none" w:color="auto" w:sz="0" w:space="0"/>
          <w:shd w:val="clear" w:fill="FFFFFF"/>
          <w:lang w:val="en-US" w:eastAsia="zh-CN" w:bidi="ar"/>
        </w:rPr>
        <w:t>第四十八条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00" w:afterAutospacing="0" w:line="260" w:lineRule="atLeast"/>
        <w:ind w:left="-100" w:right="-100" w:firstLine="0"/>
        <w:jc w:val="left"/>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bdr w:val="none" w:color="auto" w:sz="0" w:space="0"/>
          <w:shd w:val="clear" w:fill="FFFFFF"/>
          <w:lang w:val="en-US" w:eastAsia="zh-CN" w:bidi="ar"/>
        </w:rPr>
        <w:t>发生传染病疫情时，疾病预防控制机构和省级以上人民政府卫生行政部门指派的其他与传染病有关的专业技术机构，可以进入传染病疫点、疫区进行调查、采集样本、技术分析和检验。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00" w:afterAutospacing="0" w:line="420" w:lineRule="atLeast"/>
        <w:ind w:left="-100" w:right="-100" w:firstLine="0"/>
        <w:jc w:val="left"/>
        <w:rPr>
          <w:rFonts w:hint="default" w:ascii="Arial" w:hAnsi="Arial" w:cs="Arial"/>
          <w:b/>
          <w:i w:val="0"/>
          <w:caps w:val="0"/>
          <w:color w:val="000000"/>
          <w:spacing w:val="0"/>
          <w:sz w:val="24"/>
          <w:szCs w:val="24"/>
        </w:rPr>
      </w:pPr>
      <w:r>
        <w:rPr>
          <w:rFonts w:hint="default" w:ascii="Arial" w:hAnsi="Arial" w:eastAsia="宋体" w:cs="Arial"/>
          <w:b/>
          <w:i w:val="0"/>
          <w:caps w:val="0"/>
          <w:color w:val="000000"/>
          <w:spacing w:val="0"/>
          <w:kern w:val="0"/>
          <w:sz w:val="24"/>
          <w:szCs w:val="24"/>
          <w:bdr w:val="none" w:color="auto" w:sz="0" w:space="0"/>
          <w:shd w:val="clear" w:fill="FFFFFF"/>
          <w:lang w:val="en-US" w:eastAsia="zh-CN" w:bidi="ar"/>
        </w:rPr>
        <w:t>第五章　医疗救治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00" w:afterAutospacing="0" w:line="260" w:lineRule="atLeast"/>
        <w:ind w:left="-100" w:right="-100" w:firstLine="0"/>
        <w:jc w:val="left"/>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bdr w:val="none" w:color="auto" w:sz="0" w:space="0"/>
          <w:shd w:val="clear" w:fill="FFFFFF"/>
          <w:lang w:val="en-US" w:eastAsia="zh-CN" w:bidi="ar"/>
        </w:rPr>
        <w:t>第五十二条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00" w:afterAutospacing="0" w:line="260" w:lineRule="atLeast"/>
        <w:ind w:left="-100" w:right="-100" w:firstLine="0"/>
        <w:jc w:val="left"/>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bdr w:val="none" w:color="auto" w:sz="0" w:space="0"/>
          <w:shd w:val="clear" w:fill="FFFFFF"/>
          <w:lang w:val="en-US" w:eastAsia="zh-CN" w:bidi="ar"/>
        </w:rPr>
        <w:t>医疗机构应当对传染病病人或者疑似传染病病人提供医疗救护、现场救援和接诊治疗，书写病历记录以及其他有关资料，并妥善保管。医疗机构应当实行传染病预检、分诊制度；对传染病病人、疑似传染病病人，应当引导至相对隔离的分诊点进行初诊。医疗机构不具备相应救治能力的，应当将患者及其病历记录复印件一并转至具备相应救治能力的医疗机构。具体办法由国务院卫生行政部门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00" w:afterAutospacing="0" w:line="260" w:lineRule="atLeast"/>
        <w:ind w:left="-100" w:right="-100" w:firstLine="0"/>
        <w:jc w:val="left"/>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bdr w:val="none" w:color="auto" w:sz="0" w:space="0"/>
          <w:shd w:val="clear" w:fill="FFFFFF"/>
          <w:lang w:val="en-US" w:eastAsia="zh-CN" w:bidi="ar"/>
        </w:rPr>
        <w:t>第五十四条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00" w:afterAutospacing="0" w:line="260" w:lineRule="atLeast"/>
        <w:ind w:left="-100" w:right="-100" w:firstLine="0"/>
        <w:jc w:val="left"/>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bdr w:val="none" w:color="auto" w:sz="0" w:space="0"/>
          <w:shd w:val="clear" w:fill="FFFFFF"/>
          <w:lang w:val="en-US" w:eastAsia="zh-CN" w:bidi="ar"/>
        </w:rPr>
        <w:t>县级以上人民政府卫生行政部门在履行监督检查职责时，有权进入被检查单位和传染病疫情发生现场调查取证，查阅或者复制有关的资料和采集样本。被检查单位应当予以配合，不得拒绝、阻挠。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00" w:afterAutospacing="0" w:line="260" w:lineRule="atLeast"/>
        <w:ind w:left="-100" w:right="-100" w:firstLine="0"/>
        <w:jc w:val="left"/>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bdr w:val="none" w:color="auto" w:sz="0" w:space="0"/>
          <w:shd w:val="clear" w:fill="FFFFFF"/>
          <w:lang w:val="en-US" w:eastAsia="zh-CN" w:bidi="ar"/>
        </w:rPr>
        <w:t>第五十五条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00" w:afterAutospacing="0" w:line="260" w:lineRule="atLeast"/>
        <w:ind w:left="-100" w:right="-100" w:firstLine="0"/>
        <w:jc w:val="left"/>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bdr w:val="none" w:color="auto" w:sz="0" w:space="0"/>
          <w:shd w:val="clear" w:fill="FFFFFF"/>
          <w:lang w:val="en-US" w:eastAsia="zh-CN" w:bidi="ar"/>
        </w:rPr>
        <w:t>县级以上地方人民政府卫生行政部门在履行监督检查职责时，发现被传染病病原体污染的公共饮用水源、食品以及相关物品，如不及时采取控制措施可能导致传染病传播、流行的，可以采取封闭公共饮用水源、封存食品以及相关物品或者暂停销售的临时控制措施，并予以检验或者进行消毒。经检验，属于被污染的食品，应当予以销毁；对未被污染的食品或者经消毒后可以使用的物品，应当解除控制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00" w:afterAutospacing="0" w:line="260" w:lineRule="atLeast"/>
        <w:ind w:left="-100" w:right="-100" w:firstLine="0"/>
        <w:jc w:val="left"/>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bdr w:val="none" w:color="auto" w:sz="0" w:space="0"/>
          <w:shd w:val="clear" w:fill="FFFFFF"/>
          <w:lang w:val="en-US" w:eastAsia="zh-CN" w:bidi="ar"/>
        </w:rPr>
        <w:t>第五十七条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00" w:afterAutospacing="0" w:line="260" w:lineRule="atLeast"/>
        <w:ind w:left="-100" w:right="-100" w:firstLine="0"/>
        <w:jc w:val="left"/>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bdr w:val="none" w:color="auto" w:sz="0" w:space="0"/>
          <w:shd w:val="clear" w:fill="FFFFFF"/>
          <w:lang w:val="en-US" w:eastAsia="zh-CN" w:bidi="ar"/>
        </w:rPr>
        <w:t>卫生行政部门应当依法建立健全内部监督制度，对其工作人员依据法定职权和程序履行职责的情况进行监督。上级卫生行政部门发现下级卫生行政部门不及时处理职责范围内的事项或者不履行职责的，应当责令纠正或者直接予以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00" w:afterAutospacing="0" w:line="420" w:lineRule="atLeast"/>
        <w:ind w:left="-100" w:right="-100" w:firstLine="0"/>
        <w:jc w:val="left"/>
        <w:rPr>
          <w:rFonts w:hint="default" w:ascii="Arial" w:hAnsi="Arial" w:cs="Arial"/>
          <w:b/>
          <w:i w:val="0"/>
          <w:caps w:val="0"/>
          <w:color w:val="000000"/>
          <w:spacing w:val="0"/>
          <w:sz w:val="24"/>
          <w:szCs w:val="24"/>
        </w:rPr>
      </w:pPr>
      <w:r>
        <w:rPr>
          <w:rFonts w:hint="default" w:ascii="Arial" w:hAnsi="Arial" w:eastAsia="宋体" w:cs="Arial"/>
          <w:b/>
          <w:i w:val="0"/>
          <w:caps w:val="0"/>
          <w:color w:val="000000"/>
          <w:spacing w:val="0"/>
          <w:kern w:val="0"/>
          <w:sz w:val="24"/>
          <w:szCs w:val="24"/>
          <w:bdr w:val="none" w:color="auto" w:sz="0" w:space="0"/>
          <w:shd w:val="clear" w:fill="FFFFFF"/>
          <w:lang w:val="en-US" w:eastAsia="zh-CN" w:bidi="ar"/>
        </w:rPr>
        <w:t>第七章　保障措施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00" w:afterAutospacing="0" w:line="260" w:lineRule="atLeast"/>
        <w:ind w:left="-100" w:right="-100" w:firstLine="0"/>
        <w:jc w:val="left"/>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bdr w:val="none" w:color="auto" w:sz="0" w:space="0"/>
          <w:shd w:val="clear" w:fill="FFFFFF"/>
          <w:lang w:val="en-US" w:eastAsia="zh-CN" w:bidi="ar"/>
        </w:rPr>
        <w:t>第五十九条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00" w:afterAutospacing="0" w:line="260" w:lineRule="atLeast"/>
        <w:ind w:left="-100" w:right="-100" w:firstLine="0"/>
        <w:jc w:val="left"/>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bdr w:val="none" w:color="auto" w:sz="0" w:space="0"/>
          <w:shd w:val="clear" w:fill="FFFFFF"/>
          <w:lang w:val="en-US" w:eastAsia="zh-CN" w:bidi="ar"/>
        </w:rPr>
        <w:t>国家将传染病防治工作纳入国民经济和社会发展计划，县级以上地方人民政府将传染病防治工作纳入本行政区域的国民经济和社会发展计划。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00" w:afterAutospacing="0" w:line="260" w:lineRule="atLeast"/>
        <w:ind w:left="-100" w:right="-100" w:firstLine="0"/>
        <w:jc w:val="left"/>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bdr w:val="none" w:color="auto" w:sz="0" w:space="0"/>
          <w:shd w:val="clear" w:fill="FFFFFF"/>
          <w:lang w:val="en-US" w:eastAsia="zh-CN" w:bidi="ar"/>
        </w:rPr>
        <w:t>第六十条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00" w:afterAutospacing="0" w:line="260" w:lineRule="atLeast"/>
        <w:ind w:left="-100" w:right="-100" w:firstLine="0"/>
        <w:jc w:val="left"/>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bdr w:val="none" w:color="auto" w:sz="0" w:space="0"/>
          <w:shd w:val="clear" w:fill="FFFFFF"/>
          <w:lang w:val="en-US" w:eastAsia="zh-CN" w:bidi="ar"/>
        </w:rPr>
        <w:t>县级以上地方人民政府按照本级政府职责负责本行政区域内传染病预防、控制、监督工作的日常经费。国务院卫生行政部门会同国务院有关部门，根据传染病流行趋势，确定全国传染病预防、控制、救治、监测、预测、预警、监督检查等项目。中央财政对困难地区实施重大传染病防治项目给予补助。省、自治区、直辖市人民政府根据本行政区域内传染病流行趋势，在国务院卫生行政部门确定的项目范围内，确定传染病预防、控制、监督等项目，并保障项目的实施经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00" w:afterAutospacing="0" w:line="420" w:lineRule="atLeast"/>
        <w:ind w:left="-100" w:right="-100" w:firstLine="0"/>
        <w:jc w:val="left"/>
        <w:rPr>
          <w:rFonts w:hint="default" w:ascii="Arial" w:hAnsi="Arial" w:cs="Arial"/>
          <w:b/>
          <w:i w:val="0"/>
          <w:caps w:val="0"/>
          <w:color w:val="000000"/>
          <w:spacing w:val="0"/>
          <w:sz w:val="24"/>
          <w:szCs w:val="24"/>
        </w:rPr>
      </w:pPr>
      <w:r>
        <w:rPr>
          <w:rFonts w:hint="default" w:ascii="Arial" w:hAnsi="Arial" w:eastAsia="宋体" w:cs="Arial"/>
          <w:b/>
          <w:i w:val="0"/>
          <w:caps w:val="0"/>
          <w:color w:val="000000"/>
          <w:spacing w:val="0"/>
          <w:kern w:val="0"/>
          <w:sz w:val="24"/>
          <w:szCs w:val="24"/>
          <w:bdr w:val="none" w:color="auto" w:sz="0" w:space="0"/>
          <w:shd w:val="clear" w:fill="FFFFFF"/>
          <w:lang w:val="en-US" w:eastAsia="zh-CN" w:bidi="ar"/>
        </w:rPr>
        <w:t>第八章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00" w:afterAutospacing="0" w:line="260" w:lineRule="atLeast"/>
        <w:ind w:left="-100" w:right="-100" w:firstLine="0"/>
        <w:jc w:val="left"/>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bdr w:val="none" w:color="auto" w:sz="0" w:space="0"/>
          <w:shd w:val="clear" w:fill="FFFFFF"/>
          <w:lang w:val="en-US" w:eastAsia="zh-CN" w:bidi="ar"/>
        </w:rPr>
        <w:t>第六十五条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00" w:afterAutospacing="0" w:line="260" w:lineRule="atLeast"/>
        <w:ind w:left="-100" w:right="-100" w:firstLine="0"/>
        <w:jc w:val="left"/>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bdr w:val="none" w:color="auto" w:sz="0" w:space="0"/>
          <w:shd w:val="clear" w:fill="FFFFFF"/>
          <w:lang w:val="en-US" w:eastAsia="zh-CN" w:bidi="ar"/>
        </w:rPr>
        <w:t>地方各级人民政府未依照本法的规定履行报告职责，或者隐瞒、谎报、缓报传染病疫情，或者在传染病暴发、流行时，未及时组织救治、采取控制措施的，由上级人民政府责令改正，通报批评；造成传染病传播、流行或者其他严重后果的，对负有责任的主管人员，依法给予行政处分；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00" w:afterAutospacing="0" w:line="260" w:lineRule="atLeast"/>
        <w:ind w:left="-100" w:right="-100" w:firstLine="0"/>
        <w:jc w:val="left"/>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bdr w:val="none" w:color="auto" w:sz="0" w:space="0"/>
          <w:shd w:val="clear" w:fill="FFFFFF"/>
          <w:lang w:val="en-US" w:eastAsia="zh-CN" w:bidi="ar"/>
        </w:rPr>
        <w:t>第六十六条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00" w:afterAutospacing="0" w:line="260" w:lineRule="atLeast"/>
        <w:ind w:left="-100" w:right="-100" w:firstLine="0"/>
        <w:jc w:val="left"/>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bdr w:val="none" w:color="auto" w:sz="0" w:space="0"/>
          <w:shd w:val="clear" w:fill="FFFFFF"/>
          <w:lang w:val="en-US" w:eastAsia="zh-CN" w:bidi="ar"/>
        </w:rPr>
        <w:t>县级以上人民政府卫生行政部门违反本法规定，有下列情形之一的，由本级人民政府、上级人民政府卫生行政部门责令改正，通报批评；造成传染病传播、流行或者其他严重后果的，对负有责任的主管人员和其他直接责任人员，依法给予行政处分；构成犯罪的，依法追究刑事责任：（一）未依法履行传染病疫情通报、报告或者公布职责，或者隐瞒、谎报、缓报传染病疫情的；（二）发生或者可能发生传染病传播时未及时采取预防、控制措施的；（三）未依法履行监督检查职责，或者发现违法行为不及时查处的；（四）未及时调查、处理单位和个人对下级卫生行政部门不履行传染病防治职责的举报的；（五）违反本法的其他失职、渎职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00" w:afterAutospacing="0" w:line="260" w:lineRule="atLeast"/>
        <w:ind w:left="-100" w:right="-100" w:firstLine="0"/>
        <w:jc w:val="left"/>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bdr w:val="none" w:color="auto" w:sz="0" w:space="0"/>
          <w:shd w:val="clear" w:fill="FFFFFF"/>
          <w:lang w:val="en-US" w:eastAsia="zh-CN" w:bidi="ar"/>
        </w:rPr>
        <w:t>第六十七条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00" w:afterAutospacing="0" w:line="260" w:lineRule="atLeast"/>
        <w:ind w:left="-100" w:right="-100" w:firstLine="0"/>
        <w:jc w:val="left"/>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bdr w:val="none" w:color="auto" w:sz="0" w:space="0"/>
          <w:shd w:val="clear" w:fill="FFFFFF"/>
          <w:lang w:val="en-US" w:eastAsia="zh-CN" w:bidi="ar"/>
        </w:rPr>
        <w:t>县级以上人民政府有关部门未依照本法的规定履行传染病防治和保障职责的，由本级人民政府或者上级人民政府有关部门责令改正，通报批评；造成传染病传播、流行或者其他严重后果的，对负有责任的主管人员和其他直接责任人员，依法给予行政处分；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00" w:afterAutospacing="0" w:line="260" w:lineRule="atLeast"/>
        <w:ind w:left="-100" w:right="-100" w:firstLine="0"/>
        <w:jc w:val="left"/>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bdr w:val="none" w:color="auto" w:sz="0" w:space="0"/>
          <w:shd w:val="clear" w:fill="FFFFFF"/>
          <w:lang w:val="en-US" w:eastAsia="zh-CN" w:bidi="ar"/>
        </w:rPr>
        <w:t>第七十六条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00" w:afterAutospacing="0" w:line="260" w:lineRule="atLeast"/>
        <w:ind w:left="-100" w:right="-100" w:firstLine="0"/>
        <w:jc w:val="left"/>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bdr w:val="none" w:color="auto" w:sz="0" w:space="0"/>
          <w:shd w:val="clear" w:fill="FFFFFF"/>
          <w:lang w:val="en-US" w:eastAsia="zh-CN" w:bidi="ar"/>
        </w:rPr>
        <w:t>在国家确认的自然疫源地兴建水利、交通、旅游、能源等大型建设项目，未经卫生调查进行施工的，或者未按照疾病预防控制机构的意见采取必要的传染病预防、控制措施的，由县级以上人民政府卫生行政部门责令限期改正，给予警告，处五千元以上三万元以下的罚款；逾期不改正的，处三万元以上十万元以下的罚款，并可以提请有关人民政府依据职责权限，责令停建、关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00" w:afterAutospacing="0" w:line="260" w:lineRule="atLeast"/>
        <w:ind w:left="-100" w:right="-100" w:firstLine="0"/>
        <w:jc w:val="left"/>
        <w:rPr>
          <w:rFonts w:hint="default" w:ascii="Arial" w:hAnsi="Arial" w:cs="Arial"/>
          <w:b/>
          <w:i w:val="0"/>
          <w:caps w:val="0"/>
          <w:color w:val="333333"/>
          <w:spacing w:val="0"/>
          <w:sz w:val="24"/>
          <w:szCs w:val="24"/>
        </w:rPr>
      </w:pPr>
      <w:r>
        <w:rPr>
          <w:rFonts w:hint="default" w:ascii="Arial" w:hAnsi="Arial" w:eastAsia="宋体" w:cs="Arial"/>
          <w:b/>
          <w:i w:val="0"/>
          <w:caps w:val="0"/>
          <w:color w:val="333333"/>
          <w:spacing w:val="0"/>
          <w:kern w:val="0"/>
          <w:sz w:val="24"/>
          <w:szCs w:val="24"/>
          <w:bdr w:val="none" w:color="auto" w:sz="0" w:space="0"/>
          <w:shd w:val="clear" w:fill="FFFFFF"/>
          <w:lang w:val="en-US" w:eastAsia="zh-CN" w:bidi="ar"/>
        </w:rPr>
        <w:t>第七十七条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00" w:afterAutospacing="0" w:line="260" w:lineRule="atLeast"/>
        <w:ind w:left="-100" w:right="-100" w:firstLine="0"/>
        <w:jc w:val="left"/>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bdr w:val="none" w:color="auto" w:sz="0" w:space="0"/>
          <w:shd w:val="clear" w:fill="FFFFFF"/>
          <w:lang w:val="en-US" w:eastAsia="zh-CN" w:bidi="ar"/>
        </w:rPr>
        <w:t>单位和个人违反本法规定，导致传染病传播、流行，给他人人身、财产造成损害的，应当依法承担民事责任。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00" w:afterAutospacing="0" w:line="260" w:lineRule="atLeast"/>
        <w:ind w:left="-100" w:right="-100" w:firstLine="0"/>
        <w:jc w:val="left"/>
        <w:rPr>
          <w:rFonts w:hint="default" w:ascii="Arial" w:hAnsi="Arial" w:cs="Arial"/>
          <w:i w:val="0"/>
          <w:caps w:val="0"/>
          <w:color w:val="333333"/>
          <w:spacing w:val="0"/>
          <w:sz w:val="24"/>
          <w:szCs w:val="24"/>
        </w:rPr>
      </w:pPr>
      <w:r>
        <w:rPr>
          <w:rFonts w:hint="default" w:ascii="Arial" w:hAnsi="Arial" w:eastAsia="宋体" w:cs="Arial"/>
          <w:i w:val="0"/>
          <w:caps w:val="0"/>
          <w:color w:val="333333"/>
          <w:spacing w:val="0"/>
          <w:kern w:val="0"/>
          <w:sz w:val="24"/>
          <w:szCs w:val="24"/>
          <w:bdr w:val="none" w:color="auto" w:sz="0" w:space="0"/>
          <w:shd w:val="clear" w:fill="FFFFFF"/>
          <w:lang w:val="en-US" w:eastAsia="zh-CN" w:bidi="ar"/>
        </w:rPr>
        <w:t>本法自2004年12月1日起施行。</w:t>
      </w:r>
    </w:p>
    <w:p>
      <w:pPr>
        <w:keepNext w:val="0"/>
        <w:keepLines w:val="0"/>
        <w:widowControl/>
        <w:numPr>
          <w:numId w:val="0"/>
        </w:numPr>
        <w:suppressLineNumbers w:val="0"/>
        <w:pBdr>
          <w:top w:val="none" w:color="auto" w:sz="0" w:space="0"/>
          <w:left w:val="single" w:color="E9E9E9" w:sz="4" w:space="30"/>
          <w:bottom w:val="none" w:color="auto" w:sz="0" w:space="0"/>
          <w:right w:val="single" w:color="E9E9E9" w:sz="4" w:space="0"/>
        </w:pBdr>
        <w:spacing w:before="0" w:beforeAutospacing="0" w:after="0" w:afterAutospacing="0" w:line="10" w:lineRule="atLeast"/>
        <w:ind w:left="-360" w:leftChars="0" w:right="0" w:rightChars="0"/>
        <w:jc w:val="both"/>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0A2FC4"/>
    <w:rsid w:val="028128A3"/>
    <w:rsid w:val="1ACD4A12"/>
    <w:rsid w:val="4B8C43DD"/>
    <w:rsid w:val="720A2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rPr>
      <w:sz w:val="24"/>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2020-03-10T11:47:00Z</dcterms:created>
  <dc:creator>宁静致远</dc:creator>
  <cp:lastModifiedBy>宁静致远</cp:lastModifiedBy>
  <dcterms:modified xsi:type="dcterms:W3CDTF">2020-03-10T12:02:11Z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