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color w:val="FF0000"/>
          <w:w w:val="50"/>
          <w:sz w:val="126"/>
          <w:szCs w:val="126"/>
        </w:rPr>
      </w:pPr>
    </w:p>
    <w:p>
      <w:pPr>
        <w:jc w:val="center"/>
        <w:rPr>
          <w:rFonts w:ascii="方正大标宋简体" w:hAnsi="方正大标宋简体" w:eastAsia="方正大标宋简体" w:cs="方正大标宋简体"/>
          <w:b/>
          <w:bCs/>
          <w:color w:val="FF0000"/>
          <w:w w:val="50"/>
          <w:sz w:val="130"/>
          <w:szCs w:val="130"/>
        </w:rPr>
      </w:pPr>
    </w:p>
    <w:p>
      <w:pPr>
        <w:jc w:val="center"/>
      </w:pPr>
      <w:r>
        <w:rPr>
          <w:rFonts w:hint="eastAsia" w:ascii="仿宋_GB2312" w:hAnsi="仿宋" w:eastAsia="仿宋_GB2312"/>
          <w:sz w:val="32"/>
          <w:szCs w:val="32"/>
        </w:rPr>
        <w:t>延职字</w:t>
      </w:r>
      <w:r>
        <w:rPr>
          <w:rFonts w:hint="eastAsia" w:ascii="仿宋_GB2312" w:hAnsi="仿宋" w:eastAsia="仿宋"/>
          <w:sz w:val="32"/>
          <w:szCs w:val="32"/>
        </w:rPr>
        <w:t>﹝</w:t>
      </w:r>
      <w:r>
        <w:rPr>
          <w:rFonts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
          <w:sz w:val="32"/>
          <w:szCs w:val="32"/>
        </w:rPr>
        <w:t>﹞</w:t>
      </w:r>
      <w:r>
        <w:rPr>
          <w:rFonts w:hint="eastAsia" w:ascii="仿宋_GB2312" w:hAnsi="仿宋" w:eastAsia="仿宋_GB2312"/>
          <w:sz w:val="32"/>
          <w:szCs w:val="32"/>
          <w:lang w:val="en-US" w:eastAsia="zh-CN"/>
        </w:rPr>
        <w:t>14</w:t>
      </w:r>
      <w:r>
        <w:rPr>
          <w:rFonts w:hint="eastAsia" w:ascii="仿宋_GB2312" w:hAnsi="仿宋" w:eastAsia="仿宋_GB2312"/>
          <w:sz w:val="32"/>
          <w:szCs w:val="32"/>
        </w:rPr>
        <w:t>号</w:t>
      </w:r>
    </w:p>
    <w:p>
      <w:pPr>
        <w:tabs>
          <w:tab w:val="center" w:pos="4535"/>
        </w:tabs>
        <w:spacing w:line="460" w:lineRule="exact"/>
        <w:ind w:firstLine="720"/>
        <w:jc w:val="center"/>
      </w:pPr>
    </w:p>
    <w:p>
      <w:pPr>
        <w:spacing w:line="560" w:lineRule="exact"/>
        <w:jc w:val="center"/>
        <w:textAlignment w:val="baseline"/>
        <w:rPr>
          <w:rFonts w:hint="eastAsia" w:ascii="黑体" w:hAnsi="黑体" w:eastAsia="黑体" w:cs="黑体"/>
          <w:color w:val="000000"/>
          <w:sz w:val="44"/>
          <w:szCs w:val="44"/>
          <w:shd w:val="clear" w:color="auto" w:fill="FFFFFF"/>
          <w:lang w:val="en-US" w:eastAsia="zh-CN"/>
        </w:rPr>
      </w:pPr>
      <w:r>
        <w:rPr>
          <w:rFonts w:hint="eastAsia" w:ascii="黑体" w:hAnsi="黑体" w:eastAsia="黑体" w:cs="黑体"/>
          <w:color w:val="000000"/>
          <w:sz w:val="44"/>
          <w:szCs w:val="44"/>
          <w:shd w:val="clear" w:color="auto" w:fill="FFFFFF"/>
          <w:lang w:val="en-US" w:eastAsia="zh-CN"/>
        </w:rPr>
        <w:t>延津县职业中等专业学校</w:t>
      </w:r>
    </w:p>
    <w:p>
      <w:pPr>
        <w:spacing w:line="560" w:lineRule="exact"/>
        <w:jc w:val="center"/>
        <w:textAlignment w:val="baseline"/>
        <w:rPr>
          <w:rFonts w:hint="eastAsia" w:ascii="黑体" w:hAnsi="黑体" w:eastAsia="黑体" w:cs="黑体"/>
          <w:color w:val="000000"/>
          <w:sz w:val="44"/>
          <w:szCs w:val="44"/>
          <w:shd w:val="clear" w:color="auto" w:fill="FFFFFF"/>
          <w:lang w:val="en-US" w:eastAsia="zh-CN"/>
        </w:rPr>
      </w:pPr>
      <w:r>
        <w:rPr>
          <w:rFonts w:hint="eastAsia" w:ascii="黑体" w:hAnsi="黑体" w:eastAsia="黑体" w:cs="黑体"/>
          <w:color w:val="000000"/>
          <w:sz w:val="44"/>
          <w:szCs w:val="44"/>
          <w:shd w:val="clear" w:color="auto" w:fill="FFFFFF"/>
          <w:lang w:val="en-US" w:eastAsia="zh-CN"/>
        </w:rPr>
        <w:t>关于开展“共抗疫情、爱国力行”主题宣传教育和网络文化成果征集展示的工作方案</w:t>
      </w:r>
    </w:p>
    <w:p>
      <w:pPr>
        <w:spacing w:line="560" w:lineRule="exact"/>
        <w:jc w:val="center"/>
        <w:textAlignment w:val="baseline"/>
        <w:rPr>
          <w:rFonts w:hint="eastAsia" w:ascii="黑体" w:hAnsi="黑体" w:eastAsia="黑体" w:cs="黑体"/>
          <w:color w:val="00000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前，全国上下正在深入学习习近平总书记重要指示精神，认真贯彻党中央关于新冠肺炎疫情防控各项决策部署，众志成城、全力以赴，展现出担当作为、共克时艰的良好风貌。为持续推进爱国主义教育，打赢疫情防控战，经研究，决定在我校开展主题宣传教育和网络文化成果征集展示工作，现制定实施方案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zh-CN" w:eastAsia="zh-CN"/>
        </w:rPr>
        <w:t>一、重点内容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以“共抗疫情、爱国力行”为主题，围绕疫情防控这一重点，以学习宣传贯彻落实《新时代爱国主义教育实施纲要》为抓手，开展广泛深入持久的爱国主义教育。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主要聚焦以下内容：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宋体" w:hAnsi="宋体" w:eastAsia="宋体" w:cs="宋体"/>
          <w:b/>
          <w:bCs/>
          <w:sz w:val="32"/>
          <w:szCs w:val="32"/>
          <w:lang w:val="zh-CN" w:eastAsia="zh-CN"/>
        </w:rPr>
        <w:t>1.充分体现</w:t>
      </w:r>
      <w:r>
        <w:rPr>
          <w:rFonts w:hint="eastAsia" w:ascii="宋体" w:hAnsi="宋体" w:cs="宋体"/>
          <w:b/>
          <w:bCs/>
          <w:sz w:val="32"/>
          <w:szCs w:val="32"/>
          <w:lang w:val="en-US" w:eastAsia="zh-CN"/>
        </w:rPr>
        <w:t>全</w:t>
      </w:r>
      <w:r>
        <w:rPr>
          <w:rFonts w:hint="eastAsia" w:ascii="宋体" w:hAnsi="宋体" w:eastAsia="宋体" w:cs="宋体"/>
          <w:b/>
          <w:bCs/>
          <w:sz w:val="32"/>
          <w:szCs w:val="32"/>
          <w:lang w:val="en-US" w:eastAsia="zh-CN"/>
        </w:rPr>
        <w:t>校师生</w:t>
      </w:r>
      <w:r>
        <w:rPr>
          <w:rFonts w:hint="eastAsia" w:ascii="宋体" w:hAnsi="宋体" w:eastAsia="宋体" w:cs="宋体"/>
          <w:b/>
          <w:bCs/>
          <w:sz w:val="32"/>
          <w:szCs w:val="32"/>
          <w:lang w:val="zh-CN" w:eastAsia="zh-CN"/>
        </w:rPr>
        <w:t>抗击疫情的担当作为。</w:t>
      </w:r>
      <w:r>
        <w:rPr>
          <w:rFonts w:hint="eastAsia" w:ascii="仿宋" w:hAnsi="仿宋" w:eastAsia="仿宋" w:cs="仿宋"/>
          <w:sz w:val="32"/>
          <w:szCs w:val="32"/>
          <w:lang w:val="en-US" w:eastAsia="zh-CN"/>
        </w:rPr>
        <w:t>将全校师生共同抗击疫情斗争作为推进学校思想政治教育的重要实践和生动教材，大力选树宣传在疫情防控一线中涌现出的先进典型，生动讲述我校</w:t>
      </w:r>
      <w:r>
        <w:rPr>
          <w:rFonts w:hint="eastAsia" w:ascii="仿宋" w:hAnsi="仿宋" w:eastAsia="仿宋" w:cs="仿宋"/>
          <w:sz w:val="32"/>
          <w:szCs w:val="32"/>
          <w:lang w:val="zh-CN" w:eastAsia="zh-CN"/>
        </w:rPr>
        <w:t>党员干部身先士卒、不畏艰险、冲锋在前、全力守好“责任田”的担当故事；心理咨询教师加强心理援助，及时疏导心理困惑的暖心故事；教师不忘师者初心、守土有责，停课不停教、同心聚力前行的育人故事；学生从我做起、加强自律、服从</w:t>
      </w:r>
      <w:r>
        <w:rPr>
          <w:rFonts w:hint="eastAsia" w:ascii="仿宋" w:hAnsi="仿宋" w:eastAsia="仿宋" w:cs="仿宋"/>
          <w:sz w:val="32"/>
          <w:szCs w:val="32"/>
          <w:lang w:val="en-US" w:eastAsia="zh-CN"/>
        </w:rPr>
        <w:t>村庄及</w:t>
      </w:r>
      <w:r>
        <w:rPr>
          <w:rFonts w:hint="eastAsia" w:ascii="仿宋" w:hAnsi="仿宋" w:eastAsia="仿宋" w:cs="仿宋"/>
          <w:sz w:val="32"/>
          <w:szCs w:val="32"/>
          <w:lang w:val="zh-CN" w:eastAsia="zh-CN"/>
        </w:rPr>
        <w:t>社区安排的青春故事，凝聚起</w:t>
      </w:r>
      <w:r>
        <w:rPr>
          <w:rFonts w:hint="eastAsia" w:ascii="仿宋" w:hAnsi="仿宋" w:eastAsia="仿宋" w:cs="仿宋"/>
          <w:sz w:val="32"/>
          <w:szCs w:val="32"/>
          <w:lang w:val="en-US" w:eastAsia="zh-CN"/>
        </w:rPr>
        <w:t>我校</w:t>
      </w:r>
      <w:r>
        <w:rPr>
          <w:rFonts w:hint="eastAsia" w:ascii="仿宋" w:hAnsi="仿宋" w:eastAsia="仿宋" w:cs="仿宋"/>
          <w:sz w:val="32"/>
          <w:szCs w:val="32"/>
          <w:lang w:val="zh-CN" w:eastAsia="zh-CN"/>
        </w:rPr>
        <w:t>众志成城、共克时艰的强大力量。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宋体" w:hAnsi="宋体" w:eastAsia="宋体" w:cs="宋体"/>
          <w:b/>
          <w:bCs/>
          <w:sz w:val="32"/>
          <w:szCs w:val="32"/>
          <w:lang w:val="zh-CN" w:eastAsia="zh-CN"/>
        </w:rPr>
        <w:t>2.大力弘扬新时代爱国主义精神。</w:t>
      </w:r>
      <w:r>
        <w:rPr>
          <w:rFonts w:hint="eastAsia" w:ascii="仿宋" w:hAnsi="仿宋" w:eastAsia="仿宋" w:cs="仿宋"/>
          <w:sz w:val="32"/>
          <w:szCs w:val="32"/>
          <w:lang w:val="zh-CN" w:eastAsia="zh-CN"/>
        </w:rPr>
        <w:t>挖掘梳理疫情防控过程中涌现出的先进典型、英雄人物和感人事迹，认真讲好一方有难、八方支援的大爱壮举，全面展现中国人民团结一心、共克时艰的精神风貌，激发爱党爱国爱社会主义的巨大热情，凝聚众志成城、同舟共济的强大正能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宋体" w:hAnsi="宋体" w:eastAsia="宋体" w:cs="宋体"/>
          <w:b/>
          <w:bCs/>
          <w:sz w:val="32"/>
          <w:szCs w:val="32"/>
          <w:lang w:val="zh-CN" w:eastAsia="zh-CN"/>
        </w:rPr>
        <w:t>3.以疫情“大书”为教材持续加强思想政治教育。</w:t>
      </w:r>
      <w:r>
        <w:rPr>
          <w:rFonts w:hint="eastAsia" w:ascii="仿宋" w:hAnsi="仿宋" w:eastAsia="仿宋" w:cs="仿宋"/>
          <w:sz w:val="32"/>
          <w:szCs w:val="32"/>
          <w:lang w:val="en-US" w:eastAsia="zh-CN"/>
        </w:rPr>
        <w:t>抓紧抓好学生思想政治教育，继续开展好理想信念教育、科学教育、生态文明教育、爱国主义教育等。</w:t>
      </w:r>
      <w:r>
        <w:rPr>
          <w:rFonts w:hint="eastAsia" w:ascii="仿宋" w:hAnsi="仿宋" w:eastAsia="仿宋" w:cs="仿宋"/>
          <w:sz w:val="32"/>
          <w:szCs w:val="32"/>
          <w:lang w:val="zh-CN" w:eastAsia="zh-CN"/>
        </w:rPr>
        <w:t>把全国一盘棋、集中力量办大事的国家制度和治理体系优势，作为加强制度自信教育的生动案例和鲜活素材,引导师生充分了解以习近平同志为核心的党中央为做好疫情防控工作所采取的重大决策和政策措施，深刻感受中国共产党的坚强领导、中国特色社会主义制度的显著优势。加强对健康理念和传染病防控知识的宣传教育，引导教育系统干部师生正确理性看待疫情，增强自我防范意识和防护能力。加强生态文明教育，深入思考人与自然、个人与集体的关系，强化尊重自然、保护动物的生态文明意识。厚植人文情怀，弘扬中华民族扶危济困、协作互助的优良传统，培育文明有礼、助人为乐的社会公德，强化遵守秩序、保护环境的责任意识，倡导守望相助、分甘共苦的人际关系，塑造积极乐观、理性平和的良好心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zh-CN" w:eastAsia="zh-CN"/>
        </w:rPr>
      </w:pPr>
      <w:r>
        <w:rPr>
          <w:rFonts w:hint="eastAsia" w:ascii="黑体" w:hAnsi="黑体" w:eastAsia="黑体" w:cs="黑体"/>
          <w:b/>
          <w:bCs/>
          <w:sz w:val="32"/>
          <w:szCs w:val="32"/>
          <w:lang w:val="zh-CN" w:eastAsia="zh-CN"/>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宋体" w:hAnsi="宋体" w:eastAsia="宋体" w:cs="宋体"/>
          <w:b/>
          <w:bCs/>
          <w:sz w:val="32"/>
          <w:szCs w:val="32"/>
          <w:lang w:val="zh-CN" w:eastAsia="zh-CN"/>
        </w:rPr>
        <w:t>1.第一阶段（从现在起至返校复学前）：</w:t>
      </w:r>
      <w:r>
        <w:rPr>
          <w:rFonts w:hint="eastAsia" w:ascii="仿宋" w:hAnsi="仿宋" w:eastAsia="仿宋" w:cs="仿宋"/>
          <w:sz w:val="32"/>
          <w:szCs w:val="32"/>
          <w:lang w:val="zh-CN" w:eastAsia="zh-CN"/>
        </w:rPr>
        <w:t xml:space="preserve"> 以“抗击”为重点， </w:t>
      </w:r>
      <w:r>
        <w:rPr>
          <w:rFonts w:hint="eastAsia" w:ascii="仿宋" w:hAnsi="仿宋" w:eastAsia="仿宋" w:cs="仿宋"/>
          <w:sz w:val="32"/>
          <w:szCs w:val="32"/>
          <w:lang w:val="en-US" w:eastAsia="zh-CN"/>
        </w:rPr>
        <w:t>突出</w:t>
      </w:r>
      <w:r>
        <w:rPr>
          <w:rFonts w:hint="eastAsia" w:ascii="仿宋" w:hAnsi="仿宋" w:eastAsia="仿宋" w:cs="仿宋"/>
          <w:sz w:val="32"/>
          <w:szCs w:val="32"/>
          <w:lang w:val="zh-CN" w:eastAsia="zh-CN"/>
        </w:rPr>
        <w:t>“自律、自护、自修”</w:t>
      </w:r>
      <w:r>
        <w:rPr>
          <w:rFonts w:hint="eastAsia" w:ascii="仿宋" w:hAnsi="仿宋" w:eastAsia="仿宋" w:cs="仿宋"/>
          <w:sz w:val="32"/>
          <w:szCs w:val="32"/>
          <w:lang w:val="en-US" w:eastAsia="zh-CN"/>
        </w:rPr>
        <w:t>主题</w:t>
      </w:r>
      <w:r>
        <w:rPr>
          <w:rFonts w:hint="eastAsia" w:ascii="仿宋" w:hAnsi="仿宋" w:eastAsia="仿宋" w:cs="仿宋"/>
          <w:sz w:val="32"/>
          <w:szCs w:val="32"/>
          <w:lang w:val="zh-CN" w:eastAsia="zh-CN"/>
        </w:rPr>
        <w:t>。在居家期间：加强自律，律行也要律言，于己担责、于国担当，严格服从当地党组织和政府的部署；加强自护，护己也要护人，充分认识“保护自己就是保护社会”，增强自我防护意识和能力，养成讲文明、讲卫生、讲科学的健康生活方式；加强自修，修心也要修身，充分认识“隔离病毒，但不要隔离对科学和社会的阅读”，在抗击疫情的严峻考验中成才成熟，加深对人生、自然、法律、道德等思考，并按照有关要求利用网络开展教和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主要任务包括：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zh-CN" w:eastAsia="zh-CN"/>
        </w:rPr>
        <w:t>一是加油鼓劲。</w:t>
      </w:r>
      <w:r>
        <w:rPr>
          <w:rFonts w:hint="eastAsia" w:ascii="仿宋" w:hAnsi="仿宋" w:eastAsia="仿宋" w:cs="仿宋"/>
          <w:sz w:val="32"/>
          <w:szCs w:val="32"/>
          <w:lang w:val="zh-CN" w:eastAsia="zh-CN"/>
        </w:rPr>
        <w:t>学校正面引导，充分利用网络资源</w:t>
      </w:r>
      <w:r>
        <w:rPr>
          <w:rFonts w:hint="eastAsia" w:ascii="仿宋" w:hAnsi="仿宋" w:eastAsia="仿宋" w:cs="仿宋"/>
          <w:sz w:val="32"/>
          <w:szCs w:val="32"/>
          <w:lang w:val="en-US" w:eastAsia="zh-CN"/>
        </w:rPr>
        <w:t>为师生开学第一课制作疫情防控学习内容，通过专家讲座卫生课、思政课、心理健康课，鼓舞师生工作学习士气。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zh-CN" w:eastAsia="zh-CN"/>
        </w:rPr>
        <w:t>二是分享经验。</w:t>
      </w:r>
      <w:r>
        <w:rPr>
          <w:rFonts w:hint="eastAsia" w:ascii="仿宋" w:hAnsi="仿宋" w:eastAsia="仿宋" w:cs="仿宋"/>
          <w:sz w:val="32"/>
          <w:szCs w:val="32"/>
          <w:lang w:val="zh-CN" w:eastAsia="zh-CN"/>
        </w:rPr>
        <w:t>各学科教师要积极发挥专业优势，分享思考体悟，</w:t>
      </w:r>
      <w:r>
        <w:rPr>
          <w:rFonts w:hint="eastAsia" w:ascii="仿宋" w:hAnsi="仿宋" w:eastAsia="仿宋" w:cs="仿宋"/>
          <w:sz w:val="32"/>
          <w:szCs w:val="32"/>
          <w:lang w:val="en-US" w:eastAsia="zh-CN"/>
        </w:rPr>
        <w:t>将</w:t>
      </w:r>
      <w:r>
        <w:rPr>
          <w:rFonts w:hint="eastAsia" w:ascii="仿宋" w:hAnsi="仿宋" w:eastAsia="仿宋" w:cs="仿宋"/>
          <w:sz w:val="32"/>
          <w:szCs w:val="32"/>
          <w:lang w:val="zh-CN" w:eastAsia="zh-CN"/>
        </w:rPr>
        <w:t>健康理念、传染病防控知识以及心理健康、锻炼运动等知识</w:t>
      </w:r>
      <w:r>
        <w:rPr>
          <w:rFonts w:hint="eastAsia" w:ascii="仿宋" w:hAnsi="仿宋" w:eastAsia="仿宋" w:cs="仿宋"/>
          <w:sz w:val="32"/>
          <w:szCs w:val="32"/>
          <w:lang w:val="en-US" w:eastAsia="zh-CN"/>
        </w:rPr>
        <w:t>融入到课堂教学当中</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各年级推荐至少1——3名教师分享线上教学经验，在学校钉钉群直播，发言稿学校留存。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zh-CN" w:eastAsia="zh-CN"/>
        </w:rPr>
        <w:t>三是讲好故事。</w:t>
      </w:r>
      <w:r>
        <w:rPr>
          <w:rFonts w:hint="eastAsia" w:ascii="仿宋" w:hAnsi="仿宋" w:eastAsia="仿宋" w:cs="仿宋"/>
          <w:sz w:val="32"/>
          <w:szCs w:val="32"/>
          <w:lang w:val="zh-CN" w:eastAsia="zh-CN"/>
        </w:rPr>
        <w:t>深入挖掘典型事迹和感人故事，</w:t>
      </w:r>
      <w:r>
        <w:rPr>
          <w:rFonts w:hint="eastAsia" w:ascii="仿宋" w:hAnsi="仿宋" w:eastAsia="仿宋" w:cs="仿宋"/>
          <w:sz w:val="32"/>
          <w:szCs w:val="32"/>
          <w:lang w:val="en-US" w:eastAsia="zh-CN"/>
        </w:rPr>
        <w:t>教育学生</w:t>
      </w:r>
      <w:r>
        <w:rPr>
          <w:rFonts w:hint="eastAsia" w:ascii="仿宋" w:hAnsi="仿宋" w:eastAsia="仿宋" w:cs="仿宋"/>
          <w:sz w:val="32"/>
          <w:szCs w:val="32"/>
          <w:lang w:val="zh-CN" w:eastAsia="zh-CN"/>
        </w:rPr>
        <w:t>进行创作，</w:t>
      </w:r>
      <w:r>
        <w:rPr>
          <w:rFonts w:hint="eastAsia" w:ascii="仿宋" w:hAnsi="仿宋" w:eastAsia="仿宋" w:cs="仿宋"/>
          <w:sz w:val="32"/>
          <w:szCs w:val="32"/>
          <w:lang w:val="en-US" w:eastAsia="zh-CN"/>
        </w:rPr>
        <w:t>各年级安排班主任组织学生上一节以《共抗疫情 爱国力行》为主题的班会课，在本年级内征集抗击疫情优秀学生作文10篇以上</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学校将选择优秀作品在宣传栏展出。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宋体" w:hAnsi="宋体" w:eastAsia="宋体" w:cs="宋体"/>
          <w:b/>
          <w:bCs/>
          <w:sz w:val="32"/>
          <w:szCs w:val="32"/>
          <w:lang w:val="zh-CN" w:eastAsia="zh-CN"/>
        </w:rPr>
        <w:t>2.第二阶段（返校复学后一段时间）</w:t>
      </w:r>
      <w:r>
        <w:rPr>
          <w:rFonts w:hint="eastAsia" w:ascii="仿宋" w:hAnsi="仿宋" w:eastAsia="仿宋" w:cs="仿宋"/>
          <w:sz w:val="32"/>
          <w:szCs w:val="32"/>
          <w:lang w:val="zh-CN" w:eastAsia="zh-CN"/>
        </w:rPr>
        <w:t>：以“守护”为重点，</w:t>
      </w:r>
      <w:r>
        <w:rPr>
          <w:rFonts w:hint="eastAsia" w:ascii="仿宋" w:hAnsi="仿宋" w:eastAsia="仿宋" w:cs="仿宋"/>
          <w:sz w:val="32"/>
          <w:szCs w:val="32"/>
          <w:lang w:val="en-US" w:eastAsia="zh-CN"/>
        </w:rPr>
        <w:t>突出</w:t>
      </w:r>
      <w:r>
        <w:rPr>
          <w:rFonts w:hint="eastAsia" w:ascii="仿宋" w:hAnsi="仿宋" w:eastAsia="仿宋" w:cs="仿宋"/>
          <w:sz w:val="32"/>
          <w:szCs w:val="32"/>
          <w:lang w:val="zh-CN" w:eastAsia="zh-CN"/>
        </w:rPr>
        <w:t>“守规、互助、勤学”</w:t>
      </w:r>
      <w:r>
        <w:rPr>
          <w:rFonts w:hint="eastAsia" w:ascii="仿宋" w:hAnsi="仿宋" w:eastAsia="仿宋" w:cs="仿宋"/>
          <w:sz w:val="32"/>
          <w:szCs w:val="32"/>
          <w:lang w:val="en-US" w:eastAsia="zh-CN"/>
        </w:rPr>
        <w:t>主题</w:t>
      </w:r>
      <w:r>
        <w:rPr>
          <w:rFonts w:hint="eastAsia" w:ascii="仿宋" w:hAnsi="仿宋" w:eastAsia="仿宋" w:cs="仿宋"/>
          <w:sz w:val="32"/>
          <w:szCs w:val="32"/>
          <w:lang w:val="zh-CN" w:eastAsia="zh-CN"/>
        </w:rPr>
        <w:t>。严格遵守学校疫情防控制度和校园管理规定，听从部署、维护秩序，积极配合做好相关的信息采集和教育工作。关心爱护由于家庭经济困难及疫情影响导致学业困难的学生，在关心人帮助人中教育人引导人。在防疫条件具备的条件下，鼓励教师参加学校安排的志愿服务、宣讲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主要任务包括：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一是营造氛围。</w:t>
      </w:r>
      <w:r>
        <w:rPr>
          <w:rFonts w:hint="eastAsia" w:ascii="仿宋" w:hAnsi="仿宋" w:eastAsia="仿宋" w:cs="仿宋"/>
          <w:sz w:val="32"/>
          <w:szCs w:val="32"/>
          <w:lang w:val="zh-CN" w:eastAsia="zh-CN"/>
        </w:rPr>
        <w:t>通过校内宣传栏、LED电子屏、校园广播、微信</w:t>
      </w:r>
      <w:r>
        <w:rPr>
          <w:rFonts w:hint="eastAsia" w:ascii="仿宋" w:hAnsi="仿宋" w:eastAsia="仿宋" w:cs="仿宋"/>
          <w:sz w:val="32"/>
          <w:szCs w:val="32"/>
          <w:lang w:val="en-US" w:eastAsia="zh-CN"/>
        </w:rPr>
        <w:t>群</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钉钉</w:t>
      </w:r>
      <w:r>
        <w:rPr>
          <w:rFonts w:hint="eastAsia" w:ascii="仿宋" w:hAnsi="仿宋" w:eastAsia="仿宋" w:cs="仿宋"/>
          <w:sz w:val="32"/>
          <w:szCs w:val="32"/>
          <w:lang w:val="zh-CN" w:eastAsia="zh-CN"/>
        </w:rPr>
        <w:t>等多种途径，集中宣传担当奉献精神，营造团结奋进、昂扬向上的校园环境。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二是积极创作。</w:t>
      </w:r>
      <w:r>
        <w:rPr>
          <w:rFonts w:hint="eastAsia" w:ascii="仿宋" w:hAnsi="仿宋" w:eastAsia="仿宋" w:cs="仿宋"/>
          <w:sz w:val="32"/>
          <w:szCs w:val="32"/>
          <w:lang w:val="zh-CN" w:eastAsia="zh-CN"/>
        </w:rPr>
        <w:t>有针对性地围绕在校期间疫情防控的各类要求，创作作品进行关爱、提醒，通过网络平台</w:t>
      </w:r>
      <w:r>
        <w:rPr>
          <w:rFonts w:hint="eastAsia" w:ascii="仿宋" w:hAnsi="仿宋" w:eastAsia="仿宋" w:cs="仿宋"/>
          <w:sz w:val="32"/>
          <w:szCs w:val="32"/>
          <w:lang w:val="en-US" w:eastAsia="zh-CN"/>
        </w:rPr>
        <w:t>宣传</w:t>
      </w:r>
      <w:r>
        <w:rPr>
          <w:rFonts w:hint="eastAsia" w:ascii="仿宋" w:hAnsi="仿宋" w:eastAsia="仿宋" w:cs="仿宋"/>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三是精准施教。</w:t>
      </w:r>
      <w:r>
        <w:rPr>
          <w:rFonts w:hint="eastAsia" w:ascii="仿宋" w:hAnsi="仿宋" w:eastAsia="仿宋" w:cs="仿宋"/>
          <w:sz w:val="32"/>
          <w:szCs w:val="32"/>
          <w:lang w:val="zh-CN" w:eastAsia="zh-CN"/>
        </w:rPr>
        <w:t>运用好抗“疫”这个历史题材和现实题材，抓住契机加强</w:t>
      </w:r>
      <w:r>
        <w:rPr>
          <w:rFonts w:hint="eastAsia" w:ascii="仿宋" w:hAnsi="仿宋" w:eastAsia="仿宋" w:cs="仿宋"/>
          <w:sz w:val="32"/>
          <w:szCs w:val="32"/>
          <w:lang w:val="en-US" w:eastAsia="zh-CN"/>
        </w:rPr>
        <w:t>公共卫生教育、</w:t>
      </w:r>
      <w:r>
        <w:rPr>
          <w:rFonts w:hint="eastAsia" w:ascii="仿宋" w:hAnsi="仿宋" w:eastAsia="仿宋" w:cs="仿宋"/>
          <w:sz w:val="32"/>
          <w:szCs w:val="32"/>
          <w:lang w:val="zh-CN" w:eastAsia="zh-CN"/>
        </w:rPr>
        <w:t>思想政治教育，</w:t>
      </w:r>
      <w:r>
        <w:rPr>
          <w:rFonts w:hint="eastAsia" w:ascii="仿宋" w:hAnsi="仿宋" w:eastAsia="仿宋" w:cs="仿宋"/>
          <w:sz w:val="32"/>
          <w:szCs w:val="32"/>
          <w:lang w:val="en-US" w:eastAsia="zh-CN"/>
        </w:rPr>
        <w:t>心理健康教育，学校将充分挖掘典型，评选出的优秀课堂案例将通报表扬。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宋体" w:hAnsi="宋体" w:eastAsia="宋体" w:cs="宋体"/>
          <w:b/>
          <w:bCs/>
          <w:sz w:val="32"/>
          <w:szCs w:val="32"/>
          <w:lang w:val="zh-CN" w:eastAsia="zh-CN"/>
        </w:rPr>
        <w:t>3.第三阶段（2020 年上半年内）：</w:t>
      </w:r>
      <w:r>
        <w:rPr>
          <w:rFonts w:hint="eastAsia" w:ascii="仿宋" w:hAnsi="仿宋" w:eastAsia="仿宋" w:cs="仿宋"/>
          <w:sz w:val="32"/>
          <w:szCs w:val="32"/>
          <w:lang w:val="zh-CN" w:eastAsia="zh-CN"/>
        </w:rPr>
        <w:t>以“践行”为重点，“笃志、力行”。通过课程学习，正确认识世界，全面了解国情，把握时代大势，为成为能担重任的栋梁之材打下扎实的知识基础。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主要任务包括：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一是丰富教学。</w:t>
      </w:r>
      <w:r>
        <w:rPr>
          <w:rFonts w:hint="eastAsia" w:ascii="仿宋" w:hAnsi="仿宋" w:eastAsia="仿宋" w:cs="仿宋"/>
          <w:sz w:val="32"/>
          <w:szCs w:val="32"/>
          <w:lang w:val="zh-CN" w:eastAsia="zh-CN"/>
        </w:rPr>
        <w:t>充分发挥课堂教学的主渠道作用，挖掘各门课程的育人资源，将抗击疫情伟大实践体现的爱国主义精神贯穿于学校教育教学全过程，以爱国主义故事、先进典型事迹等鲜活素材充实教学案例库。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二是学习典型。</w:t>
      </w:r>
      <w:r>
        <w:rPr>
          <w:rFonts w:hint="eastAsia" w:ascii="仿宋" w:hAnsi="仿宋" w:eastAsia="仿宋" w:cs="仿宋"/>
          <w:sz w:val="32"/>
          <w:szCs w:val="32"/>
          <w:lang w:val="zh-CN" w:eastAsia="zh-CN"/>
        </w:rPr>
        <w:t>组织学习抗击疫情的先进典型事迹，在师生中颂扬先进、尊崇英雄，引导师生坚定强国之志、实践报国行动。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三是集中展示。</w:t>
      </w:r>
      <w:r>
        <w:rPr>
          <w:rFonts w:hint="eastAsia" w:ascii="仿宋" w:hAnsi="仿宋" w:eastAsia="仿宋" w:cs="仿宋"/>
          <w:sz w:val="32"/>
          <w:szCs w:val="32"/>
          <w:lang w:val="zh-CN" w:eastAsia="zh-CN"/>
        </w:rPr>
        <w:t>结合新冠肺炎疫情防控优秀网络文化作品创作等工作，在</w:t>
      </w:r>
      <w:r>
        <w:rPr>
          <w:rFonts w:hint="eastAsia" w:ascii="仿宋" w:hAnsi="仿宋" w:eastAsia="仿宋" w:cs="仿宋"/>
          <w:sz w:val="32"/>
          <w:szCs w:val="32"/>
          <w:lang w:val="en-US" w:eastAsia="zh-CN"/>
        </w:rPr>
        <w:t>延津融媒、云上延津、校园网</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校园广播、橱窗</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微信群、钉钉</w:t>
      </w:r>
      <w:r>
        <w:rPr>
          <w:rFonts w:hint="eastAsia" w:ascii="仿宋" w:hAnsi="仿宋" w:eastAsia="仿宋" w:cs="仿宋"/>
          <w:sz w:val="32"/>
          <w:szCs w:val="32"/>
          <w:lang w:val="zh-CN" w:eastAsia="zh-CN"/>
        </w:rPr>
        <w:t>等媒介上展示师生创作的爱国优秀成果。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宋体" w:hAnsi="宋体" w:eastAsia="宋体" w:cs="宋体"/>
          <w:b/>
          <w:bCs/>
          <w:sz w:val="32"/>
          <w:szCs w:val="32"/>
          <w:lang w:val="zh-CN" w:eastAsia="zh-CN"/>
        </w:rPr>
        <w:t>4.第四阶段（2020年下半年内）：</w:t>
      </w:r>
      <w:r>
        <w:rPr>
          <w:rFonts w:hint="eastAsia" w:ascii="仿宋" w:hAnsi="仿宋" w:eastAsia="仿宋" w:cs="仿宋"/>
          <w:sz w:val="32"/>
          <w:szCs w:val="32"/>
          <w:lang w:val="zh-CN" w:eastAsia="zh-CN"/>
        </w:rPr>
        <w:t>以“圆梦”为重点，</w:t>
      </w:r>
      <w:r>
        <w:rPr>
          <w:rFonts w:hint="eastAsia" w:ascii="仿宋" w:hAnsi="仿宋" w:eastAsia="仿宋" w:cs="仿宋"/>
          <w:sz w:val="32"/>
          <w:szCs w:val="32"/>
          <w:lang w:val="en-US" w:eastAsia="zh-CN"/>
        </w:rPr>
        <w:t>突出</w:t>
      </w:r>
      <w:r>
        <w:rPr>
          <w:rFonts w:hint="eastAsia" w:ascii="仿宋" w:hAnsi="仿宋" w:eastAsia="仿宋" w:cs="仿宋"/>
          <w:sz w:val="32"/>
          <w:szCs w:val="32"/>
          <w:lang w:val="zh-CN" w:eastAsia="zh-CN"/>
        </w:rPr>
        <w:t>“爱国、奋斗”</w:t>
      </w:r>
      <w:r>
        <w:rPr>
          <w:rFonts w:hint="eastAsia" w:ascii="仿宋" w:hAnsi="仿宋" w:eastAsia="仿宋" w:cs="仿宋"/>
          <w:sz w:val="32"/>
          <w:szCs w:val="32"/>
          <w:lang w:val="en-US" w:eastAsia="zh-CN"/>
        </w:rPr>
        <w:t>主题</w:t>
      </w:r>
      <w:r>
        <w:rPr>
          <w:rFonts w:hint="eastAsia" w:ascii="仿宋" w:hAnsi="仿宋" w:eastAsia="仿宋" w:cs="仿宋"/>
          <w:sz w:val="32"/>
          <w:szCs w:val="32"/>
          <w:lang w:val="zh-CN" w:eastAsia="zh-CN"/>
        </w:rPr>
        <w:t>。将抗击疫情实践作为爱国主义教育的宝贵资源，贯穿于学校教育教学全过程，切实引导师生增强中国特色社会主义道路自信、理论自信、制度自信、文化自信，厚植爱国主义情怀，把爱国情、强国志、报国行自觉融入实现国家富强、民族振兴、人民幸福的伟大梦想之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主要任务包括：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一是组织宣讲。</w:t>
      </w:r>
      <w:r>
        <w:rPr>
          <w:rFonts w:hint="eastAsia" w:ascii="仿宋" w:hAnsi="仿宋" w:eastAsia="仿宋" w:cs="仿宋"/>
          <w:sz w:val="32"/>
          <w:szCs w:val="32"/>
          <w:lang w:val="zh-CN" w:eastAsia="zh-CN"/>
        </w:rPr>
        <w:t>邀请战“疫”英雄，尤其是新乡</w:t>
      </w:r>
      <w:r>
        <w:rPr>
          <w:rFonts w:hint="eastAsia" w:ascii="仿宋" w:hAnsi="仿宋" w:eastAsia="仿宋" w:cs="仿宋"/>
          <w:sz w:val="32"/>
          <w:szCs w:val="32"/>
          <w:lang w:val="en-US" w:eastAsia="zh-CN"/>
        </w:rPr>
        <w:t>地区特别是延津</w:t>
      </w:r>
      <w:r>
        <w:rPr>
          <w:rFonts w:hint="eastAsia" w:ascii="仿宋" w:hAnsi="仿宋" w:eastAsia="仿宋" w:cs="仿宋"/>
          <w:sz w:val="32"/>
          <w:szCs w:val="32"/>
          <w:lang w:val="zh-CN" w:eastAsia="zh-CN"/>
        </w:rPr>
        <w:t>援鄂的医护人员、生产防护用品有担当的企业家、防疫紧密相关的政府工作人员、社区一线志愿者等进入校园，举办先进事迹报告会，分享抗“疫”故事，讲述家国情怀，形成校内外协同育人的工作机制。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二是社会实践。</w:t>
      </w:r>
      <w:r>
        <w:rPr>
          <w:rFonts w:hint="eastAsia" w:ascii="仿宋" w:hAnsi="仿宋" w:eastAsia="仿宋" w:cs="仿宋"/>
          <w:sz w:val="32"/>
          <w:szCs w:val="32"/>
          <w:lang w:val="zh-CN" w:eastAsia="zh-CN"/>
        </w:rPr>
        <w:t>结合暑期社会实践等活动，引导师生到卫生防疫、医院、部队、社区等实践基地，在亲身参与中受教育、长才干。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仿宋" w:hAnsi="仿宋" w:eastAsia="仿宋" w:cs="仿宋"/>
          <w:b/>
          <w:bCs/>
          <w:sz w:val="32"/>
          <w:szCs w:val="32"/>
          <w:lang w:val="zh-CN" w:eastAsia="zh-CN"/>
        </w:rPr>
        <w:t>三是融入日常。</w:t>
      </w:r>
      <w:r>
        <w:rPr>
          <w:rFonts w:hint="eastAsia" w:ascii="仿宋" w:hAnsi="仿宋" w:eastAsia="仿宋" w:cs="仿宋"/>
          <w:sz w:val="32"/>
          <w:szCs w:val="32"/>
          <w:lang w:val="zh-CN" w:eastAsia="zh-CN"/>
        </w:rPr>
        <w:t>结合主题班会、</w:t>
      </w:r>
      <w:r>
        <w:rPr>
          <w:rFonts w:hint="eastAsia" w:ascii="仿宋" w:hAnsi="仿宋" w:eastAsia="仿宋" w:cs="仿宋"/>
          <w:sz w:val="32"/>
          <w:szCs w:val="32"/>
          <w:lang w:val="en-US" w:eastAsia="zh-CN"/>
        </w:rPr>
        <w:t>团员</w:t>
      </w:r>
      <w:r>
        <w:rPr>
          <w:rFonts w:hint="eastAsia" w:ascii="仿宋" w:hAnsi="仿宋" w:eastAsia="仿宋" w:cs="仿宋"/>
          <w:sz w:val="32"/>
          <w:szCs w:val="32"/>
          <w:lang w:val="zh-CN" w:eastAsia="zh-CN"/>
        </w:rPr>
        <w:t>活动等多种形式开展学习讨论，融入日常教育教学，构建加强思想政治教育、开展爱国主义教育的长效机制，完善立德树人体制机制。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zh-CN" w:eastAsia="zh-CN"/>
        </w:rPr>
      </w:pPr>
      <w:r>
        <w:rPr>
          <w:rFonts w:hint="eastAsia" w:ascii="黑体" w:hAnsi="黑体" w:eastAsia="黑体" w:cs="黑体"/>
          <w:b/>
          <w:bCs/>
          <w:sz w:val="32"/>
          <w:szCs w:val="32"/>
          <w:lang w:val="zh-CN" w:eastAsia="zh-CN"/>
        </w:rPr>
        <w:t>三、主要形式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宋体" w:hAnsi="宋体" w:eastAsia="宋体" w:cs="宋体"/>
          <w:b/>
          <w:bCs/>
          <w:sz w:val="32"/>
          <w:szCs w:val="32"/>
          <w:lang w:val="en-US" w:eastAsia="zh-CN"/>
        </w:rPr>
        <w:t>1.</w:t>
      </w:r>
      <w:r>
        <w:rPr>
          <w:rFonts w:hint="eastAsia" w:ascii="宋体" w:hAnsi="宋体" w:eastAsia="宋体" w:cs="宋体"/>
          <w:b/>
          <w:bCs/>
          <w:sz w:val="32"/>
          <w:szCs w:val="32"/>
          <w:lang w:val="zh-CN" w:eastAsia="zh-CN"/>
        </w:rPr>
        <w:t>在疫情全面解除之前，以线上活动为主。</w:t>
      </w:r>
      <w:r>
        <w:rPr>
          <w:rFonts w:hint="eastAsia" w:ascii="仿宋" w:hAnsi="仿宋" w:eastAsia="仿宋" w:cs="仿宋"/>
          <w:sz w:val="32"/>
          <w:szCs w:val="32"/>
          <w:lang w:val="zh-CN" w:eastAsia="zh-CN"/>
        </w:rPr>
        <w:t>通过“读”抗击疫情优秀报道、爱国主义名篇佳作，“写”抗击疫情主题作文、书法作品，“拍”反映抗击疫情中富有感染力的图片、短视频、微电影，“画”定格感动瞬间、直击心灵的画作、动漫、表情包，“创”普及防疫防控知识作品等形式，快速掀起宣传热潮，鼓励师生用自己的视角、自己的语言、自己的体验、自己的方式进行网络创作，让正能量始终充盈网络空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宋体" w:hAnsi="宋体" w:eastAsia="宋体" w:cs="宋体"/>
          <w:b/>
          <w:bCs/>
          <w:sz w:val="32"/>
          <w:szCs w:val="32"/>
          <w:lang w:val="en-US" w:eastAsia="zh-CN"/>
        </w:rPr>
        <w:t>2.</w:t>
      </w:r>
      <w:r>
        <w:rPr>
          <w:rFonts w:hint="eastAsia" w:ascii="宋体" w:hAnsi="宋体" w:eastAsia="宋体" w:cs="宋体"/>
          <w:b/>
          <w:bCs/>
          <w:sz w:val="32"/>
          <w:szCs w:val="32"/>
          <w:lang w:val="zh-CN" w:eastAsia="zh-CN"/>
        </w:rPr>
        <w:t>在疫情全面解除之后，线上线下结合、以线下活动为主。</w:t>
      </w:r>
      <w:r>
        <w:rPr>
          <w:rFonts w:hint="eastAsia" w:ascii="仿宋" w:hAnsi="仿宋" w:eastAsia="仿宋" w:cs="仿宋"/>
          <w:sz w:val="32"/>
          <w:szCs w:val="32"/>
          <w:lang w:val="zh-CN" w:eastAsia="zh-CN"/>
        </w:rPr>
        <w:t>通过“听”抗“疫”一线感人故事，“说”抗击疫情所见所闻所感，“演”展现</w:t>
      </w:r>
      <w:r>
        <w:rPr>
          <w:rFonts w:hint="eastAsia" w:ascii="仿宋" w:hAnsi="仿宋" w:eastAsia="仿宋" w:cs="仿宋"/>
          <w:sz w:val="32"/>
          <w:szCs w:val="32"/>
          <w:lang w:val="en-US" w:eastAsia="zh-CN"/>
        </w:rPr>
        <w:t>我校</w:t>
      </w:r>
      <w:r>
        <w:rPr>
          <w:rFonts w:hint="eastAsia" w:ascii="仿宋" w:hAnsi="仿宋" w:eastAsia="仿宋" w:cs="仿宋"/>
          <w:sz w:val="32"/>
          <w:szCs w:val="32"/>
          <w:lang w:val="zh-CN" w:eastAsia="zh-CN"/>
        </w:rPr>
        <w:t>抗击疫情精神风貌、传播正能量的情景剧，“唱”讴歌先进典型、传递爱国情怀的歌曲等形式，充分开展内涵丰富的宣传教育活动，并进一步结合课堂教学、校园文化、社会实践、网络文化等载体，形成常态化的工作体系，让爱国主义成为校园主旋律、最强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zh-CN" w:eastAsia="zh-CN"/>
        </w:rPr>
      </w:pPr>
      <w:r>
        <w:rPr>
          <w:rFonts w:hint="eastAsia" w:ascii="黑体" w:hAnsi="黑体" w:eastAsia="黑体" w:cs="黑体"/>
          <w:b/>
          <w:bCs/>
          <w:sz w:val="32"/>
          <w:szCs w:val="32"/>
          <w:lang w:val="zh-CN" w:eastAsia="zh-CN"/>
        </w:rPr>
        <w:t>四、组织实施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宋体" w:hAnsi="宋体" w:eastAsia="宋体" w:cs="宋体"/>
          <w:b/>
          <w:bCs/>
          <w:sz w:val="32"/>
          <w:szCs w:val="32"/>
          <w:lang w:val="zh-CN" w:eastAsia="zh-CN"/>
        </w:rPr>
        <w:t>1.加强领导，广泛动员。</w:t>
      </w:r>
      <w:r>
        <w:rPr>
          <w:rFonts w:hint="eastAsia" w:ascii="仿宋" w:hAnsi="仿宋" w:eastAsia="仿宋" w:cs="仿宋"/>
          <w:sz w:val="32"/>
          <w:szCs w:val="32"/>
          <w:lang w:val="en-US" w:eastAsia="zh-CN"/>
        </w:rPr>
        <w:t>学校</w:t>
      </w:r>
      <w:r>
        <w:rPr>
          <w:rFonts w:hint="eastAsia" w:ascii="仿宋" w:hAnsi="仿宋" w:eastAsia="仿宋" w:cs="仿宋"/>
          <w:sz w:val="32"/>
          <w:szCs w:val="32"/>
          <w:lang w:val="zh-CN" w:eastAsia="zh-CN"/>
        </w:rPr>
        <w:t>严格遵守落实疫情防控期间的各级各类管理要求，结合实际，强化主体责任。精心设计工作方案，强化组织保障，广泛发动、深入动员，鼓励广大师生积极参与。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宋体" w:hAnsi="宋体" w:eastAsia="宋体" w:cs="宋体"/>
          <w:b/>
          <w:bCs/>
          <w:sz w:val="32"/>
          <w:szCs w:val="32"/>
          <w:lang w:val="zh-CN" w:eastAsia="zh-CN"/>
        </w:rPr>
        <w:t>2.加强宣传，汇聚合力。</w:t>
      </w:r>
      <w:r>
        <w:rPr>
          <w:rFonts w:hint="eastAsia" w:ascii="仿宋" w:hAnsi="仿宋" w:eastAsia="仿宋" w:cs="仿宋"/>
          <w:sz w:val="32"/>
          <w:szCs w:val="32"/>
          <w:lang w:val="en-US" w:eastAsia="zh-CN"/>
        </w:rPr>
        <w:t>学校</w:t>
      </w:r>
      <w:r>
        <w:rPr>
          <w:rFonts w:hint="eastAsia" w:ascii="仿宋" w:hAnsi="仿宋" w:eastAsia="仿宋" w:cs="仿宋"/>
          <w:sz w:val="32"/>
          <w:szCs w:val="32"/>
          <w:lang w:val="zh-CN" w:eastAsia="zh-CN"/>
        </w:rPr>
        <w:t>积极在县级、市级、省级各类媒体上进行广泛宣传，积极运用微博、微信、</w:t>
      </w:r>
      <w:r>
        <w:rPr>
          <w:rFonts w:hint="eastAsia" w:ascii="仿宋" w:hAnsi="仿宋" w:eastAsia="仿宋" w:cs="仿宋"/>
          <w:sz w:val="32"/>
          <w:szCs w:val="32"/>
          <w:lang w:val="en-US" w:eastAsia="zh-CN"/>
        </w:rPr>
        <w:t>钉钉、</w:t>
      </w:r>
      <w:r>
        <w:rPr>
          <w:rFonts w:hint="eastAsia" w:ascii="仿宋" w:hAnsi="仿宋" w:eastAsia="仿宋" w:cs="仿宋"/>
          <w:sz w:val="32"/>
          <w:szCs w:val="32"/>
          <w:lang w:val="zh-CN" w:eastAsia="zh-CN"/>
        </w:rPr>
        <w:t>手机客户端等传播平台进行深入推广，并充分发挥学校微信</w:t>
      </w:r>
      <w:r>
        <w:rPr>
          <w:rFonts w:hint="eastAsia" w:ascii="仿宋" w:hAnsi="仿宋" w:eastAsia="仿宋" w:cs="仿宋"/>
          <w:sz w:val="32"/>
          <w:szCs w:val="32"/>
          <w:lang w:val="en-US" w:eastAsia="zh-CN"/>
        </w:rPr>
        <w:t>群</w:t>
      </w:r>
      <w:r>
        <w:rPr>
          <w:rFonts w:hint="eastAsia" w:ascii="仿宋" w:hAnsi="仿宋" w:eastAsia="仿宋" w:cs="仿宋"/>
          <w:sz w:val="32"/>
          <w:szCs w:val="32"/>
          <w:lang w:val="zh-CN" w:eastAsia="zh-CN"/>
        </w:rPr>
        <w:t>等校园网络新媒体传播作用，加大宣传力度，扩大覆盖面和影响力。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zh-CN" w:eastAsia="zh-CN"/>
        </w:rPr>
      </w:pPr>
      <w:r>
        <w:rPr>
          <w:rFonts w:hint="eastAsia" w:ascii="宋体" w:hAnsi="宋体" w:eastAsia="宋体" w:cs="宋体"/>
          <w:b/>
          <w:bCs/>
          <w:sz w:val="32"/>
          <w:szCs w:val="32"/>
          <w:lang w:val="zh-CN" w:eastAsia="zh-CN"/>
        </w:rPr>
        <w:t>3.全面展示，择优报送。</w:t>
      </w:r>
      <w:r>
        <w:rPr>
          <w:rFonts w:hint="eastAsia" w:ascii="仿宋" w:hAnsi="仿宋" w:eastAsia="仿宋" w:cs="仿宋"/>
          <w:sz w:val="32"/>
          <w:szCs w:val="32"/>
          <w:lang w:val="en-US" w:eastAsia="zh-CN"/>
        </w:rPr>
        <w:t>学校</w:t>
      </w:r>
      <w:r>
        <w:rPr>
          <w:rFonts w:hint="eastAsia" w:ascii="仿宋" w:hAnsi="仿宋" w:eastAsia="仿宋" w:cs="仿宋"/>
          <w:sz w:val="32"/>
          <w:szCs w:val="32"/>
          <w:lang w:val="zh-CN" w:eastAsia="zh-CN"/>
        </w:rPr>
        <w:t>在已经开展的工作基础上，进一步加大征集梳理反映有关重点内容的生动素材和优秀作品的力度，借助学校微信、</w:t>
      </w:r>
      <w:r>
        <w:rPr>
          <w:rFonts w:hint="eastAsia" w:ascii="仿宋" w:hAnsi="仿宋" w:eastAsia="仿宋" w:cs="仿宋"/>
          <w:sz w:val="32"/>
          <w:szCs w:val="32"/>
          <w:lang w:val="en-US" w:eastAsia="zh-CN"/>
        </w:rPr>
        <w:t>钉钉</w:t>
      </w:r>
      <w:r>
        <w:rPr>
          <w:rFonts w:hint="eastAsia" w:ascii="仿宋" w:hAnsi="仿宋" w:eastAsia="仿宋" w:cs="仿宋"/>
          <w:sz w:val="32"/>
          <w:szCs w:val="32"/>
          <w:lang w:val="zh-CN" w:eastAsia="zh-CN"/>
        </w:rPr>
        <w:t>等网络平台进行充分展示，生动反映</w:t>
      </w:r>
      <w:r>
        <w:rPr>
          <w:rFonts w:hint="eastAsia" w:ascii="仿宋" w:hAnsi="仿宋" w:eastAsia="仿宋" w:cs="仿宋"/>
          <w:sz w:val="32"/>
          <w:szCs w:val="32"/>
          <w:lang w:val="en-US" w:eastAsia="zh-CN"/>
        </w:rPr>
        <w:t>全校</w:t>
      </w:r>
      <w:r>
        <w:rPr>
          <w:rFonts w:hint="eastAsia" w:ascii="仿宋" w:hAnsi="仿宋" w:eastAsia="仿宋" w:cs="仿宋"/>
          <w:sz w:val="32"/>
          <w:szCs w:val="32"/>
          <w:lang w:val="zh-CN" w:eastAsia="zh-CN"/>
        </w:rPr>
        <w:t>师生的服务奉献精神和责任担当风貌，并及时向</w:t>
      </w:r>
      <w:r>
        <w:rPr>
          <w:rFonts w:hint="eastAsia" w:ascii="仿宋" w:hAnsi="仿宋" w:eastAsia="仿宋" w:cs="仿宋"/>
          <w:sz w:val="32"/>
          <w:szCs w:val="32"/>
          <w:lang w:val="en-US" w:eastAsia="zh-CN"/>
        </w:rPr>
        <w:t>上级教育部门</w:t>
      </w:r>
      <w:r>
        <w:rPr>
          <w:rFonts w:hint="eastAsia" w:ascii="仿宋" w:hAnsi="仿宋" w:eastAsia="仿宋" w:cs="仿宋"/>
          <w:sz w:val="32"/>
          <w:szCs w:val="32"/>
          <w:lang w:val="zh-CN" w:eastAsia="zh-CN"/>
        </w:rPr>
        <w:t>报送优秀作品。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延津县职业中等专业学校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二〇二〇年三月十</w:t>
      </w:r>
      <w:r>
        <w:rPr>
          <w:rFonts w:hint="eastAsia" w:ascii="仿宋" w:hAnsi="仿宋" w:eastAsia="仿宋" w:cs="仿宋"/>
          <w:sz w:val="32"/>
          <w:szCs w:val="32"/>
          <w:lang w:val="en-US" w:eastAsia="zh-CN"/>
        </w:rPr>
        <w:t>七</w:t>
      </w:r>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sectPr>
      <w:headerReference r:id="rId3" w:type="default"/>
      <w:footerReference r:id="rId4" w:type="default"/>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方正大标宋简体">
    <w:altName w:val="Malgun Gothic Semilight"/>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BB"/>
    <w:rsid w:val="00030479"/>
    <w:rsid w:val="000917D3"/>
    <w:rsid w:val="0009367E"/>
    <w:rsid w:val="000A00AA"/>
    <w:rsid w:val="000A693D"/>
    <w:rsid w:val="000A6D8D"/>
    <w:rsid w:val="000B1FFF"/>
    <w:rsid w:val="000C376D"/>
    <w:rsid w:val="000D27A2"/>
    <w:rsid w:val="000F3E7D"/>
    <w:rsid w:val="000F6FCD"/>
    <w:rsid w:val="001220C0"/>
    <w:rsid w:val="00133BD8"/>
    <w:rsid w:val="00134C73"/>
    <w:rsid w:val="0014502D"/>
    <w:rsid w:val="00146548"/>
    <w:rsid w:val="0019432B"/>
    <w:rsid w:val="00197513"/>
    <w:rsid w:val="001A663A"/>
    <w:rsid w:val="001C0A7A"/>
    <w:rsid w:val="001D0925"/>
    <w:rsid w:val="001E460C"/>
    <w:rsid w:val="001E59D5"/>
    <w:rsid w:val="001F5EB2"/>
    <w:rsid w:val="00200CB8"/>
    <w:rsid w:val="00237E2E"/>
    <w:rsid w:val="00253C23"/>
    <w:rsid w:val="00267381"/>
    <w:rsid w:val="00283AF7"/>
    <w:rsid w:val="002935B9"/>
    <w:rsid w:val="00304D5D"/>
    <w:rsid w:val="00305068"/>
    <w:rsid w:val="0035022C"/>
    <w:rsid w:val="003557A7"/>
    <w:rsid w:val="0039460B"/>
    <w:rsid w:val="003F0A7E"/>
    <w:rsid w:val="00401D31"/>
    <w:rsid w:val="00403D66"/>
    <w:rsid w:val="00411494"/>
    <w:rsid w:val="00420E3E"/>
    <w:rsid w:val="004C1664"/>
    <w:rsid w:val="004C642F"/>
    <w:rsid w:val="004D280E"/>
    <w:rsid w:val="00550C16"/>
    <w:rsid w:val="00557BCA"/>
    <w:rsid w:val="00566A0C"/>
    <w:rsid w:val="005D4B9F"/>
    <w:rsid w:val="0061256E"/>
    <w:rsid w:val="006427CF"/>
    <w:rsid w:val="00667CBC"/>
    <w:rsid w:val="006F63CE"/>
    <w:rsid w:val="00712288"/>
    <w:rsid w:val="00736269"/>
    <w:rsid w:val="0073783E"/>
    <w:rsid w:val="00783DCA"/>
    <w:rsid w:val="007B2FCF"/>
    <w:rsid w:val="007D104D"/>
    <w:rsid w:val="007D301F"/>
    <w:rsid w:val="00804484"/>
    <w:rsid w:val="00827BBB"/>
    <w:rsid w:val="00866D01"/>
    <w:rsid w:val="0087389B"/>
    <w:rsid w:val="0088482E"/>
    <w:rsid w:val="00892628"/>
    <w:rsid w:val="00907DEB"/>
    <w:rsid w:val="00912B56"/>
    <w:rsid w:val="00914E0C"/>
    <w:rsid w:val="00921538"/>
    <w:rsid w:val="00954112"/>
    <w:rsid w:val="009C2639"/>
    <w:rsid w:val="00A00FAC"/>
    <w:rsid w:val="00A01CBE"/>
    <w:rsid w:val="00A026E4"/>
    <w:rsid w:val="00A07021"/>
    <w:rsid w:val="00A13057"/>
    <w:rsid w:val="00A44A1B"/>
    <w:rsid w:val="00A51A29"/>
    <w:rsid w:val="00AA3582"/>
    <w:rsid w:val="00AE375B"/>
    <w:rsid w:val="00AF5016"/>
    <w:rsid w:val="00AF5F39"/>
    <w:rsid w:val="00B00B78"/>
    <w:rsid w:val="00B22EE4"/>
    <w:rsid w:val="00B61B2E"/>
    <w:rsid w:val="00BC072C"/>
    <w:rsid w:val="00BC1664"/>
    <w:rsid w:val="00C41E43"/>
    <w:rsid w:val="00C74554"/>
    <w:rsid w:val="00CB5098"/>
    <w:rsid w:val="00CC3A06"/>
    <w:rsid w:val="00D64A41"/>
    <w:rsid w:val="00D76282"/>
    <w:rsid w:val="00D7730F"/>
    <w:rsid w:val="00D87E3B"/>
    <w:rsid w:val="00DA36D4"/>
    <w:rsid w:val="00DE37F0"/>
    <w:rsid w:val="00E21531"/>
    <w:rsid w:val="00E43DAD"/>
    <w:rsid w:val="00E90079"/>
    <w:rsid w:val="00EA2DD5"/>
    <w:rsid w:val="00EB71A1"/>
    <w:rsid w:val="00EC39D7"/>
    <w:rsid w:val="00EE073F"/>
    <w:rsid w:val="00F310D0"/>
    <w:rsid w:val="00F31D7F"/>
    <w:rsid w:val="00F36B68"/>
    <w:rsid w:val="00F72348"/>
    <w:rsid w:val="00F81E77"/>
    <w:rsid w:val="00F94F1F"/>
    <w:rsid w:val="00FF27E7"/>
    <w:rsid w:val="00FF4ACF"/>
    <w:rsid w:val="011270DB"/>
    <w:rsid w:val="01577268"/>
    <w:rsid w:val="04116290"/>
    <w:rsid w:val="04C15195"/>
    <w:rsid w:val="04E64B06"/>
    <w:rsid w:val="054775AE"/>
    <w:rsid w:val="05BF173C"/>
    <w:rsid w:val="05F0473C"/>
    <w:rsid w:val="06251F9B"/>
    <w:rsid w:val="06342AA7"/>
    <w:rsid w:val="07D23F50"/>
    <w:rsid w:val="07E73685"/>
    <w:rsid w:val="09000AA1"/>
    <w:rsid w:val="097623BC"/>
    <w:rsid w:val="09807584"/>
    <w:rsid w:val="0A7D5C9B"/>
    <w:rsid w:val="0ACA257A"/>
    <w:rsid w:val="0B3C4C94"/>
    <w:rsid w:val="0B6D1EB1"/>
    <w:rsid w:val="0CC878DE"/>
    <w:rsid w:val="0DEE4B69"/>
    <w:rsid w:val="0E6014EA"/>
    <w:rsid w:val="0F9E5C00"/>
    <w:rsid w:val="0FE9350A"/>
    <w:rsid w:val="118E4FE0"/>
    <w:rsid w:val="1240154C"/>
    <w:rsid w:val="14260871"/>
    <w:rsid w:val="16111B00"/>
    <w:rsid w:val="16F67A0D"/>
    <w:rsid w:val="17DF5871"/>
    <w:rsid w:val="17F55872"/>
    <w:rsid w:val="182B3FCB"/>
    <w:rsid w:val="18F330A7"/>
    <w:rsid w:val="1C7315DD"/>
    <w:rsid w:val="1D200A21"/>
    <w:rsid w:val="1D2F7595"/>
    <w:rsid w:val="1E90733C"/>
    <w:rsid w:val="1EAD6729"/>
    <w:rsid w:val="22B95A11"/>
    <w:rsid w:val="22BC011E"/>
    <w:rsid w:val="231C5B3F"/>
    <w:rsid w:val="23BB4F44"/>
    <w:rsid w:val="23C2213A"/>
    <w:rsid w:val="23DE3014"/>
    <w:rsid w:val="257634B1"/>
    <w:rsid w:val="2616466A"/>
    <w:rsid w:val="26236B12"/>
    <w:rsid w:val="272E655F"/>
    <w:rsid w:val="2778746B"/>
    <w:rsid w:val="27A57FFC"/>
    <w:rsid w:val="285F7DC7"/>
    <w:rsid w:val="28762C03"/>
    <w:rsid w:val="28DD7096"/>
    <w:rsid w:val="2941280B"/>
    <w:rsid w:val="2A1D4AD5"/>
    <w:rsid w:val="2ADC238C"/>
    <w:rsid w:val="2B144413"/>
    <w:rsid w:val="2D2B1A9C"/>
    <w:rsid w:val="2DE7079D"/>
    <w:rsid w:val="2E7741BC"/>
    <w:rsid w:val="2FC03F4B"/>
    <w:rsid w:val="2FD65A9F"/>
    <w:rsid w:val="308503D9"/>
    <w:rsid w:val="33E365C9"/>
    <w:rsid w:val="34320C06"/>
    <w:rsid w:val="34DC34C6"/>
    <w:rsid w:val="359715DD"/>
    <w:rsid w:val="35A97E03"/>
    <w:rsid w:val="35BB2C8F"/>
    <w:rsid w:val="35CA7EBD"/>
    <w:rsid w:val="36133F4A"/>
    <w:rsid w:val="3615612F"/>
    <w:rsid w:val="3617185E"/>
    <w:rsid w:val="366E124F"/>
    <w:rsid w:val="369B3C86"/>
    <w:rsid w:val="36E717FA"/>
    <w:rsid w:val="379D1C78"/>
    <w:rsid w:val="393839E5"/>
    <w:rsid w:val="393D4DE2"/>
    <w:rsid w:val="3B344AD1"/>
    <w:rsid w:val="3B4A15B1"/>
    <w:rsid w:val="3B70399D"/>
    <w:rsid w:val="3BE96B68"/>
    <w:rsid w:val="3BF549E5"/>
    <w:rsid w:val="3C612D62"/>
    <w:rsid w:val="3C7A513D"/>
    <w:rsid w:val="3C8C5BA8"/>
    <w:rsid w:val="3C8D528C"/>
    <w:rsid w:val="3DEC29DC"/>
    <w:rsid w:val="3EE7582B"/>
    <w:rsid w:val="3F0A0CCC"/>
    <w:rsid w:val="404144C5"/>
    <w:rsid w:val="410B5641"/>
    <w:rsid w:val="42383357"/>
    <w:rsid w:val="436E365D"/>
    <w:rsid w:val="43B27575"/>
    <w:rsid w:val="44CA2AD6"/>
    <w:rsid w:val="457D2F30"/>
    <w:rsid w:val="46185C03"/>
    <w:rsid w:val="461C6718"/>
    <w:rsid w:val="464D6075"/>
    <w:rsid w:val="46DC32EC"/>
    <w:rsid w:val="47416FF5"/>
    <w:rsid w:val="477162E6"/>
    <w:rsid w:val="486C1C02"/>
    <w:rsid w:val="48B25F31"/>
    <w:rsid w:val="493F2369"/>
    <w:rsid w:val="494D7F0D"/>
    <w:rsid w:val="4D032115"/>
    <w:rsid w:val="4DC860AB"/>
    <w:rsid w:val="4E312606"/>
    <w:rsid w:val="51862E9D"/>
    <w:rsid w:val="53566189"/>
    <w:rsid w:val="54CA1686"/>
    <w:rsid w:val="551D66F9"/>
    <w:rsid w:val="55A82732"/>
    <w:rsid w:val="5668573D"/>
    <w:rsid w:val="56C706BF"/>
    <w:rsid w:val="5851513D"/>
    <w:rsid w:val="58A52596"/>
    <w:rsid w:val="5AA44FFF"/>
    <w:rsid w:val="5CA95279"/>
    <w:rsid w:val="5D373B49"/>
    <w:rsid w:val="5EA3770F"/>
    <w:rsid w:val="60995618"/>
    <w:rsid w:val="618664BA"/>
    <w:rsid w:val="62872AE5"/>
    <w:rsid w:val="62FD33CA"/>
    <w:rsid w:val="630C7294"/>
    <w:rsid w:val="631C7FD6"/>
    <w:rsid w:val="63E007BE"/>
    <w:rsid w:val="64C0315D"/>
    <w:rsid w:val="65BB3B51"/>
    <w:rsid w:val="674C23D0"/>
    <w:rsid w:val="689A7286"/>
    <w:rsid w:val="689C1E69"/>
    <w:rsid w:val="68CB73EF"/>
    <w:rsid w:val="68DF5948"/>
    <w:rsid w:val="68E17EEC"/>
    <w:rsid w:val="69390D0C"/>
    <w:rsid w:val="695178C9"/>
    <w:rsid w:val="697A5021"/>
    <w:rsid w:val="698B5E3B"/>
    <w:rsid w:val="6A0637E3"/>
    <w:rsid w:val="6A275930"/>
    <w:rsid w:val="6A482421"/>
    <w:rsid w:val="6ACA74E4"/>
    <w:rsid w:val="6C332747"/>
    <w:rsid w:val="6CB41473"/>
    <w:rsid w:val="6E0C2E6D"/>
    <w:rsid w:val="6E443C32"/>
    <w:rsid w:val="6E5A67F5"/>
    <w:rsid w:val="6E6B2C3E"/>
    <w:rsid w:val="71EE06E2"/>
    <w:rsid w:val="72327224"/>
    <w:rsid w:val="724B628F"/>
    <w:rsid w:val="73F14BC2"/>
    <w:rsid w:val="74042782"/>
    <w:rsid w:val="741C67F7"/>
    <w:rsid w:val="7523680C"/>
    <w:rsid w:val="75610CB4"/>
    <w:rsid w:val="76494357"/>
    <w:rsid w:val="778279CA"/>
    <w:rsid w:val="78655CF8"/>
    <w:rsid w:val="791569CB"/>
    <w:rsid w:val="79942F81"/>
    <w:rsid w:val="79DC1BF8"/>
    <w:rsid w:val="7A612D5F"/>
    <w:rsid w:val="7C9F1DD2"/>
    <w:rsid w:val="7D817C25"/>
    <w:rsid w:val="7DF74B90"/>
    <w:rsid w:val="7E5B1427"/>
    <w:rsid w:val="7FE932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locked/>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99"/>
    <w:pPr>
      <w:spacing w:after="120"/>
    </w:pPr>
    <w:rPr>
      <w:rFonts w:ascii="Times New Roman" w:hAnsi="Times New Roman"/>
      <w:szCs w:val="24"/>
    </w:rPr>
  </w:style>
  <w:style w:type="paragraph" w:styleId="4">
    <w:name w:val="Plain Text"/>
    <w:basedOn w:val="1"/>
    <w:link w:val="14"/>
    <w:qFormat/>
    <w:uiPriority w:val="99"/>
    <w:rPr>
      <w:rFonts w:ascii="??_GB2312" w:hAnsi="Courier New" w:eastAsia="Times New Roman" w:cs="Courier New"/>
      <w:sz w:val="30"/>
      <w:szCs w:val="21"/>
    </w:rPr>
  </w:style>
  <w:style w:type="paragraph" w:styleId="5">
    <w:name w:val="Balloon Text"/>
    <w:basedOn w:val="1"/>
    <w:link w:val="15"/>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正文文本 字符"/>
    <w:basedOn w:val="11"/>
    <w:link w:val="3"/>
    <w:qFormat/>
    <w:locked/>
    <w:uiPriority w:val="99"/>
    <w:rPr>
      <w:rFonts w:ascii="Times New Roman" w:hAnsi="Times New Roman" w:eastAsia="宋体" w:cs="Times New Roman"/>
      <w:kern w:val="2"/>
      <w:sz w:val="24"/>
      <w:szCs w:val="24"/>
    </w:rPr>
  </w:style>
  <w:style w:type="character" w:customStyle="1" w:styleId="14">
    <w:name w:val="纯文本 字符"/>
    <w:basedOn w:val="11"/>
    <w:link w:val="4"/>
    <w:qFormat/>
    <w:locked/>
    <w:uiPriority w:val="99"/>
    <w:rPr>
      <w:rFonts w:ascii="??_GB2312" w:hAnsi="Courier New" w:eastAsia="Times New Roman" w:cs="Courier New"/>
      <w:sz w:val="21"/>
      <w:szCs w:val="21"/>
    </w:rPr>
  </w:style>
  <w:style w:type="character" w:customStyle="1" w:styleId="15">
    <w:name w:val="批注框文本 字符"/>
    <w:basedOn w:val="11"/>
    <w:link w:val="5"/>
    <w:semiHidden/>
    <w:qFormat/>
    <w:locked/>
    <w:uiPriority w:val="99"/>
    <w:rPr>
      <w:rFonts w:cs="Times New Roman"/>
      <w:sz w:val="18"/>
      <w:szCs w:val="18"/>
    </w:rPr>
  </w:style>
  <w:style w:type="character" w:customStyle="1" w:styleId="16">
    <w:name w:val="页脚 字符"/>
    <w:basedOn w:val="11"/>
    <w:link w:val="6"/>
    <w:qFormat/>
    <w:locked/>
    <w:uiPriority w:val="99"/>
    <w:rPr>
      <w:rFonts w:cs="Times New Roman"/>
      <w:sz w:val="18"/>
      <w:szCs w:val="18"/>
    </w:rPr>
  </w:style>
  <w:style w:type="character" w:customStyle="1" w:styleId="17">
    <w:name w:val="页眉 字符"/>
    <w:basedOn w:val="11"/>
    <w:link w:val="7"/>
    <w:qFormat/>
    <w:locked/>
    <w:uiPriority w:val="99"/>
    <w:rPr>
      <w:rFonts w:cs="Times New Roman"/>
      <w:sz w:val="18"/>
      <w:szCs w:val="18"/>
    </w:rPr>
  </w:style>
  <w:style w:type="character" w:customStyle="1" w:styleId="18">
    <w:name w:val="NormalCharacter"/>
    <w:link w:val="1"/>
    <w:semiHidden/>
    <w:qFormat/>
    <w:uiPriority w:val="0"/>
    <w:rPr>
      <w:rFonts w:ascii="Calibri" w:hAnsi="Calibri" w:eastAsia="宋体" w:cs="Times New Roman"/>
      <w:kern w:val="2"/>
      <w:sz w:val="21"/>
      <w:szCs w:val="22"/>
      <w:lang w:val="en-US" w:eastAsia="zh-CN" w:bidi="ar-SA"/>
    </w:rPr>
  </w:style>
  <w:style w:type="paragraph" w:customStyle="1" w:styleId="19">
    <w:name w:val="BodyText"/>
    <w:basedOn w:val="1"/>
    <w:uiPriority w:val="0"/>
    <w:pPr>
      <w:jc w:val="left"/>
      <w:textAlignment w:val="baseline"/>
    </w:pPr>
    <w:rPr>
      <w:rFonts w:ascii="仿宋_GB2312" w:hAnsi="仿宋_GB2312" w:eastAsia="仿宋_GB2312"/>
      <w:kern w:val="0"/>
      <w:sz w:val="32"/>
      <w:szCs w:val="3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338</Words>
  <Characters>257</Characters>
  <Lines>2</Lines>
  <Paragraphs>1</Paragraphs>
  <TotalTime>31</TotalTime>
  <ScaleCrop>false</ScaleCrop>
  <LinksUpToDate>false</LinksUpToDate>
  <CharactersWithSpaces>594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2016-06-03T02:09:00Z</dcterms:created>
  <dc:creator>Administrator</dc:creator>
  <cp:lastModifiedBy>赵明伟</cp:lastModifiedBy>
  <cp:lastPrinted>2020-03-13T10:18:00Z</cp:lastPrinted>
  <dcterms:modified xsi:type="dcterms:W3CDTF">2020-03-18T02:12:56Z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